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id w:val="43582012"/>
        <w:docPartObj>
          <w:docPartGallery w:val="Cover Pages"/>
          <w:docPartUnique/>
        </w:docPartObj>
      </w:sdtPr>
      <w:sdtEndPr>
        <w:rPr>
          <w:rFonts w:ascii="Calibri" w:hAnsi="Calibri"/>
          <w:b/>
          <w:sz w:val="22"/>
          <w:szCs w:val="22"/>
        </w:rPr>
      </w:sdtEndPr>
      <w:sdtContent>
        <w:p w:rsidR="00A147A8" w:rsidRDefault="00FC4626">
          <w:r>
            <w:rPr>
              <w:noProof/>
            </w:rPr>
            <mc:AlternateContent>
              <mc:Choice Requires="wps">
                <w:drawing>
                  <wp:anchor distT="0" distB="0" distL="114300" distR="114300" simplePos="0" relativeHeight="251664384" behindDoc="0" locked="0" layoutInCell="1" allowOverlap="1">
                    <wp:simplePos x="0" y="0"/>
                    <wp:positionH relativeFrom="column">
                      <wp:posOffset>3893820</wp:posOffset>
                    </wp:positionH>
                    <wp:positionV relativeFrom="paragraph">
                      <wp:posOffset>-708660</wp:posOffset>
                    </wp:positionV>
                    <wp:extent cx="2446020" cy="1097280"/>
                    <wp:effectExtent l="0" t="0" r="0" b="0"/>
                    <wp:wrapNone/>
                    <wp:docPr id="13"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46020" cy="10972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87980" w:rsidRDefault="00E87980">
                                <w:r>
                                  <w:rPr>
                                    <w:noProof/>
                                  </w:rPr>
                                  <w:drawing>
                                    <wp:inline distT="0" distB="0" distL="0" distR="0">
                                      <wp:extent cx="2256790" cy="979195"/>
                                      <wp:effectExtent l="0" t="0" r="0" b="0"/>
                                      <wp:docPr id="2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56790" cy="979195"/>
                                              </a:xfrm>
                                              <a:prstGeom prst="rect">
                                                <a:avLst/>
                                              </a:prstGeom>
                                              <a:noFill/>
                                              <a:ln>
                                                <a:noFill/>
                                              </a:ln>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7" o:spid="_x0000_s1026" type="#_x0000_t202" style="position:absolute;margin-left:306.6pt;margin-top:-55.8pt;width:192.6pt;height:86.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" filled="f" stroked="f" strokeweight=".5pt">
                    <v:path arrowok="t"/>
                    <v:textbox>
                      <w:txbxContent>
                        <w:p w:rsidR="00E87980" w:rsidRDefault="00E87980">
                          <w:r>
                            <w:rPr>
                              <w:noProof/>
                            </w:rPr>
                            <w:drawing>
                              <wp:inline distT="0" distB="0" distL="0" distR="0">
                                <wp:extent cx="2256790" cy="979195"/>
                                <wp:effectExtent l="0" t="0" r="0" b="0"/>
                                <wp:docPr id="2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56790" cy="979195"/>
                                        </a:xfrm>
                                        <a:prstGeom prst="rect">
                                          <a:avLst/>
                                        </a:prstGeom>
                                        <a:noFill/>
                                        <a:ln>
                                          <a:noFill/>
                                        </a:ln>
                                        <a:extLst/>
                                      </pic:spPr>
                                    </pic:pic>
                                  </a:graphicData>
                                </a:graphic>
                              </wp:inline>
                            </w:drawing>
                          </w:r>
                        </w:p>
                      </w:txbxContent>
                    </v:textbox>
                  </v:shape>
                </w:pict>
              </mc:Fallback>
            </mc:AlternateContent>
          </w:r>
          <w:r>
            <w:rPr>
              <w:noProof/>
            </w:rPr>
            <mc:AlternateContent>
              <mc:Choice Requires="wps">
                <w:drawing>
                  <wp:anchor distT="0" distB="0" distL="114300" distR="114300" simplePos="0" relativeHeight="251663360" behindDoc="0" locked="0" layoutInCell="1" allowOverlap="1">
                    <wp:simplePos x="0" y="0"/>
                    <wp:positionH relativeFrom="column">
                      <wp:posOffset>-922020</wp:posOffset>
                    </wp:positionH>
                    <wp:positionV relativeFrom="paragraph">
                      <wp:posOffset>-754380</wp:posOffset>
                    </wp:positionV>
                    <wp:extent cx="2103120" cy="1303020"/>
                    <wp:effectExtent l="0" t="0" r="0" b="0"/>
                    <wp:wrapNone/>
                    <wp:docPr id="1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03120" cy="13030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87980" w:rsidRDefault="00A3562C">
                                <w:r w:rsidRPr="00A3562C">
                                  <w:rPr>
                                    <w:noProof/>
                                  </w:rPr>
                                  <w:drawing>
                                    <wp:inline distT="0" distB="0" distL="0" distR="0">
                                      <wp:extent cx="1776412" cy="1524000"/>
                                      <wp:effectExtent l="19050" t="0" r="0" b="0"/>
                                      <wp:docPr id="2" name="Picture 1" descr="E:\Users\Adelaine\Documents\GEF-NGO\Change in network name\logo\gefcso_logo-01.jpg"/>
                                      <wp:cNvGraphicFramePr/>
                                      <a:graphic xmlns:a="http://schemas.openxmlformats.org/drawingml/2006/main">
                                        <a:graphicData uri="http://schemas.openxmlformats.org/drawingml/2006/picture">
                                          <pic:pic xmlns:pic="http://schemas.openxmlformats.org/drawingml/2006/picture">
                                            <pic:nvPicPr>
                                              <pic:cNvPr id="2051" name="Picture 9" descr="E:\Users\Adelaine\Documents\GEF-NGO\Change in network name\logo\gefcso_logo-01.jpg"/>
                                              <pic:cNvPicPr>
                                                <a:picLocks noChangeAspect="1" noChangeArrowheads="1"/>
                                              </pic:cNvPicPr>
                                            </pic:nvPicPr>
                                            <pic:blipFill>
                                              <a:blip r:embed="rId9"/>
                                              <a:srcRect/>
                                              <a:stretch>
                                                <a:fillRect/>
                                              </a:stretch>
                                            </pic:blipFill>
                                            <pic:spPr bwMode="auto">
                                              <a:xfrm>
                                                <a:off x="0" y="0"/>
                                                <a:ext cx="1776412" cy="1524000"/>
                                              </a:xfrm>
                                              <a:prstGeom prst="rect">
                                                <a:avLst/>
                                              </a:prstGeom>
                                              <a:noFill/>
                                              <a:ln w="9525">
                                                <a:noFill/>
                                                <a:miter lim="800000"/>
                                                <a:headEnd/>
                                                <a:tailEnd/>
                                              </a:ln>
                                            </pic:spPr>
                                          </pic:pic>
                                        </a:graphicData>
                                      </a:graphic>
                                    </wp:inline>
                                  </w:drawing>
                                </w:r>
                                <w:r w:rsidR="00E87980">
                                  <w:rPr>
                                    <w:noProof/>
                                  </w:rPr>
                                  <w:drawing>
                                    <wp:inline distT="0" distB="0" distL="0" distR="0">
                                      <wp:extent cx="1464310" cy="1256469"/>
                                      <wp:effectExtent l="0" t="0" r="2540" b="1270"/>
                                      <wp:docPr id="2051" name="Picture 9" descr="E:\Users\Adelaine\Documents\GEF-NGO\Change in network name\logo\gefcso_logo-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9" descr="E:\Users\Adelaine\Documents\GEF-NGO\Change in network name\logo\gefcso_logo-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64310" cy="1256469"/>
                                              </a:xfrm>
                                              <a:prstGeom prst="rect">
                                                <a:avLst/>
                                              </a:prstGeom>
                                              <a:noFill/>
                                              <a:ln>
                                                <a:noFill/>
                                              </a:ln>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27" type="#_x0000_t202" style="position:absolute;margin-left:-72.6pt;margin-top:-59.4pt;width:165.6pt;height:102.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" fillcolor="white [3201]" stroked="f" strokeweight=".5pt">
                    <v:path arrowok="t"/>
                    <v:textbox>
                      <w:txbxContent>
                        <w:p w:rsidR="00E87980" w:rsidRDefault="00A3562C">
                          <w:r w:rsidRPr="00A3562C">
                            <w:rPr>
                              <w:noProof/>
                            </w:rPr>
                            <w:drawing>
                              <wp:inline distT="0" distB="0" distL="0" distR="0">
                                <wp:extent cx="1776412" cy="1524000"/>
                                <wp:effectExtent l="19050" t="0" r="0" b="0"/>
                                <wp:docPr id="2" name="Picture 1" descr="E:\Users\Adelaine\Documents\GEF-NGO\Change in network name\logo\gefcso_logo-01.jpg"/>
                                <wp:cNvGraphicFramePr/>
                                <a:graphic xmlns:a="http://schemas.openxmlformats.org/drawingml/2006/main">
                                  <a:graphicData uri="http://schemas.openxmlformats.org/drawingml/2006/picture">
                                    <pic:pic xmlns:pic="http://schemas.openxmlformats.org/drawingml/2006/picture">
                                      <pic:nvPicPr>
                                        <pic:cNvPr id="2051" name="Picture 9" descr="E:\Users\Adelaine\Documents\GEF-NGO\Change in network name\logo\gefcso_logo-01.jpg"/>
                                        <pic:cNvPicPr>
                                          <a:picLocks noChangeAspect="1" noChangeArrowheads="1"/>
                                        </pic:cNvPicPr>
                                      </pic:nvPicPr>
                                      <pic:blipFill>
                                        <a:blip r:embed="rId9"/>
                                        <a:srcRect/>
                                        <a:stretch>
                                          <a:fillRect/>
                                        </a:stretch>
                                      </pic:blipFill>
                                      <pic:spPr bwMode="auto">
                                        <a:xfrm>
                                          <a:off x="0" y="0"/>
                                          <a:ext cx="1776412" cy="1524000"/>
                                        </a:xfrm>
                                        <a:prstGeom prst="rect">
                                          <a:avLst/>
                                        </a:prstGeom>
                                        <a:noFill/>
                                        <a:ln w="9525">
                                          <a:noFill/>
                                          <a:miter lim="800000"/>
                                          <a:headEnd/>
                                          <a:tailEnd/>
                                        </a:ln>
                                      </pic:spPr>
                                    </pic:pic>
                                  </a:graphicData>
                                </a:graphic>
                              </wp:inline>
                            </w:drawing>
                          </w:r>
                          <w:r w:rsidR="00E87980">
                            <w:rPr>
                              <w:noProof/>
                            </w:rPr>
                            <w:drawing>
                              <wp:inline distT="0" distB="0" distL="0" distR="0">
                                <wp:extent cx="1464310" cy="1256469"/>
                                <wp:effectExtent l="0" t="0" r="2540" b="1270"/>
                                <wp:docPr id="2051" name="Picture 9" descr="E:\Users\Adelaine\Documents\GEF-NGO\Change in network name\logo\gefcso_logo-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9" descr="E:\Users\Adelaine\Documents\GEF-NGO\Change in network name\logo\gefcso_logo-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64310" cy="1256469"/>
                                        </a:xfrm>
                                        <a:prstGeom prst="rect">
                                          <a:avLst/>
                                        </a:prstGeom>
                                        <a:noFill/>
                                        <a:ln>
                                          <a:noFill/>
                                        </a:ln>
                                        <a:extLst/>
                                      </pic:spPr>
                                    </pic:pic>
                                  </a:graphicData>
                                </a:graphic>
                              </wp:inline>
                            </w:drawing>
                          </w:r>
                        </w:p>
                      </w:txbxContent>
                    </v:textbox>
                  </v:shape>
                </w:pict>
              </mc:Fallback>
            </mc:AlternateContent>
          </w:r>
          <w:r>
            <w:rPr>
              <w:noProof/>
            </w:rPr>
            <mc:AlternateContent>
              <mc:Choice Requires="wps">
                <w:drawing>
                  <wp:anchor distT="0" distB="0" distL="114300" distR="114300" simplePos="0" relativeHeight="251661312" behindDoc="0" locked="0" layoutInCell="0" allowOverlap="1">
                    <wp:simplePos x="0" y="0"/>
                    <wp:positionH relativeFrom="page">
                      <wp:align>left</wp:align>
                    </wp:positionH>
                    <mc:AlternateContent>
                      <mc:Choice Requires="wp14">
                        <wp:positionV relativeFrom="page">
                          <wp14:pctPosVOffset>25000</wp14:pctPosVOffset>
                        </wp:positionV>
                      </mc:Choice>
                      <mc:Fallback>
                        <wp:positionV relativeFrom="page">
                          <wp:posOffset>2514600</wp:posOffset>
                        </wp:positionV>
                      </mc:Fallback>
                    </mc:AlternateContent>
                    <wp:extent cx="6970395" cy="414020"/>
                    <wp:effectExtent l="0" t="0" r="0" b="5080"/>
                    <wp:wrapNone/>
                    <wp:docPr id="362"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0395" cy="414020"/>
                            </a:xfrm>
                            <a:prstGeom prst="rect">
                              <a:avLst/>
                            </a:prstGeom>
                            <a:solidFill>
                              <a:schemeClr val="accent1"/>
                            </a:solidFill>
                            <a:ln w="12700">
                              <a:solidFill>
                                <a:schemeClr val="bg1"/>
                              </a:solidFill>
                              <a:miter lim="800000"/>
                              <a:headEnd/>
                              <a:tailEnd/>
                            </a:ln>
                            <a:extLst/>
                          </wps:spPr>
                          <wps:txbx>
                            <w:txbxContent>
                              <w:p w:rsidR="00A147A8" w:rsidRPr="00A147A8" w:rsidRDefault="00A147A8">
                                <w:pPr>
                                  <w:pStyle w:val="NoSpacing"/>
                                  <w:jc w:val="right"/>
                                  <w:rPr>
                                    <w:rFonts w:asciiTheme="majorHAnsi" w:eastAsiaTheme="majorEastAsia" w:hAnsiTheme="majorHAnsi" w:cstheme="majorBidi"/>
                                    <w:color w:val="FFFFFF" w:themeColor="background1"/>
                                    <w:sz w:val="40"/>
                                    <w:szCs w:val="72"/>
                                  </w:rPr>
                                </w:pPr>
                                <w:r>
                                  <w:rPr>
                                    <w:rFonts w:asciiTheme="majorHAnsi" w:eastAsiaTheme="majorEastAsia" w:hAnsiTheme="majorHAnsi" w:cstheme="majorBidi"/>
                                    <w:color w:val="FFFFFF" w:themeColor="background1"/>
                                    <w:sz w:val="40"/>
                                    <w:szCs w:val="72"/>
                                  </w:rPr>
                                  <w:t xml:space="preserve">GEF </w:t>
                                </w:r>
                                <w:sdt>
                                  <w:sdtPr>
                                    <w:rPr>
                                      <w:rFonts w:asciiTheme="majorHAnsi" w:eastAsiaTheme="majorEastAsia" w:hAnsiTheme="majorHAnsi" w:cstheme="majorBidi"/>
                                      <w:color w:val="FFFFFF" w:themeColor="background1"/>
                                      <w:sz w:val="40"/>
                                      <w:szCs w:val="72"/>
                                    </w:rPr>
                                    <w:alias w:val="Title"/>
                                    <w:id w:val="-1674100452"/>
                                    <w:dataBinding w:prefixMappings="xmlns:ns0='http://schemas.openxmlformats.org/package/2006/metadata/core-properties' xmlns:ns1='http://purl.org/dc/elements/1.1/'" w:xpath="/ns0:coreProperties[1]/ns1:title[1]" w:storeItemID="{6C3C8BC8-F283-45AE-878A-BAB7291924A1}"/>
                                    <w:text/>
                                  </w:sdtPr>
                                  <w:sdtEndPr/>
                                  <w:sdtContent>
                                    <w:r w:rsidRPr="00A147A8">
                                      <w:rPr>
                                        <w:rFonts w:asciiTheme="majorHAnsi" w:eastAsiaTheme="majorEastAsia" w:hAnsiTheme="majorHAnsi" w:cstheme="majorBidi"/>
                                        <w:color w:val="FFFFFF" w:themeColor="background1"/>
                                        <w:sz w:val="40"/>
                                        <w:szCs w:val="72"/>
                                      </w:rPr>
                                      <w:t>E</w:t>
                                    </w:r>
                                    <w:r>
                                      <w:rPr>
                                        <w:rFonts w:asciiTheme="majorHAnsi" w:eastAsiaTheme="majorEastAsia" w:hAnsiTheme="majorHAnsi" w:cstheme="majorBidi"/>
                                        <w:color w:val="FFFFFF" w:themeColor="background1"/>
                                        <w:sz w:val="40"/>
                                        <w:szCs w:val="72"/>
                                      </w:rPr>
                                      <w:t>XPANDED CONSTITUENCY WOKSHOP</w:t>
                                    </w:r>
                                  </w:sdtContent>
                                </w:sdt>
                              </w:p>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Rectangle 16" o:spid="_x0000_s1028" style="position:absolute;margin-left:0;margin-top:0;width:548.85pt;height:32.6pt;z-index:251661312;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" o:allowincell="f" fillcolor="#4f81bd [3204]" strokecolor="white [3212]" strokeweight="1pt">
                    <v:textbox style="mso-fit-shape-to-text:t" inset="14.4pt,,14.4pt">
                      <w:txbxContent>
                        <w:p w:rsidR="00A147A8" w:rsidRPr="00A147A8" w:rsidRDefault="00A147A8">
                          <w:pPr>
                            <w:pStyle w:val="NoSpacing"/>
                            <w:jc w:val="right"/>
                            <w:rPr>
                              <w:rFonts w:asciiTheme="majorHAnsi" w:eastAsiaTheme="majorEastAsia" w:hAnsiTheme="majorHAnsi" w:cstheme="majorBidi"/>
                              <w:color w:val="FFFFFF" w:themeColor="background1"/>
                              <w:sz w:val="40"/>
                              <w:szCs w:val="72"/>
                            </w:rPr>
                          </w:pPr>
                          <w:r>
                            <w:rPr>
                              <w:rFonts w:asciiTheme="majorHAnsi" w:eastAsiaTheme="majorEastAsia" w:hAnsiTheme="majorHAnsi" w:cstheme="majorBidi"/>
                              <w:color w:val="FFFFFF" w:themeColor="background1"/>
                              <w:sz w:val="40"/>
                              <w:szCs w:val="72"/>
                            </w:rPr>
                            <w:t xml:space="preserve">GEF </w:t>
                          </w:r>
                          <w:sdt>
                            <w:sdtPr>
                              <w:rPr>
                                <w:rFonts w:asciiTheme="majorHAnsi" w:eastAsiaTheme="majorEastAsia" w:hAnsiTheme="majorHAnsi" w:cstheme="majorBidi"/>
                                <w:color w:val="FFFFFF" w:themeColor="background1"/>
                                <w:sz w:val="40"/>
                                <w:szCs w:val="72"/>
                              </w:rPr>
                              <w:alias w:val="Title"/>
                              <w:id w:val="-1674100452"/>
                              <w:dataBinding w:prefixMappings="xmlns:ns0='http://schemas.openxmlformats.org/package/2006/metadata/core-properties' xmlns:ns1='http://purl.org/dc/elements/1.1/'" w:xpath="/ns0:coreProperties[1]/ns1:title[1]" w:storeItemID="{6C3C8BC8-F283-45AE-878A-BAB7291924A1}"/>
                              <w:text/>
                            </w:sdtPr>
                            <w:sdtEndPr/>
                            <w:sdtContent>
                              <w:r w:rsidRPr="00A147A8">
                                <w:rPr>
                                  <w:rFonts w:asciiTheme="majorHAnsi" w:eastAsiaTheme="majorEastAsia" w:hAnsiTheme="majorHAnsi" w:cstheme="majorBidi"/>
                                  <w:color w:val="FFFFFF" w:themeColor="background1"/>
                                  <w:sz w:val="40"/>
                                  <w:szCs w:val="72"/>
                                </w:rPr>
                                <w:t>E</w:t>
                              </w:r>
                              <w:r>
                                <w:rPr>
                                  <w:rFonts w:asciiTheme="majorHAnsi" w:eastAsiaTheme="majorEastAsia" w:hAnsiTheme="majorHAnsi" w:cstheme="majorBidi"/>
                                  <w:color w:val="FFFFFF" w:themeColor="background1"/>
                                  <w:sz w:val="40"/>
                                  <w:szCs w:val="72"/>
                                </w:rPr>
                                <w:t>XPANDED CONSTITUENCY WOKSHOP</w:t>
                              </w:r>
                            </w:sdtContent>
                          </w:sdt>
                        </w:p>
                      </w:txbxContent>
                    </v:textbox>
                    <w10:wrap anchorx="page" anchory="page"/>
                  </v:rect>
                </w:pict>
              </mc:Fallback>
            </mc:AlternateContent>
          </w:r>
          <w:r>
            <w:rPr>
              <w:noProof/>
            </w:rPr>
            <mc:AlternateContent>
              <mc:Choice Requires="wpg">
                <w:drawing>
                  <wp:anchor distT="0" distB="0" distL="114300" distR="114300" simplePos="0" relativeHeight="251659264" behindDoc="0" locked="0" layoutInCell="0" allowOverlap="1">
                    <wp:simplePos x="0" y="0"/>
                    <wp:positionH relativeFrom="page">
                      <wp:align>right</wp:align>
                    </wp:positionH>
                    <wp:positionV relativeFrom="page">
                      <wp:align>top</wp:align>
                    </wp:positionV>
                    <wp:extent cx="3103245" cy="10058400"/>
                    <wp:effectExtent l="0" t="0" r="3810" b="0"/>
                    <wp:wrapNone/>
                    <wp:docPr id="3"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3245" cy="10058400"/>
                              <a:chOff x="7329" y="0"/>
                              <a:chExt cx="4911" cy="15840"/>
                            </a:xfrm>
                          </wpg:grpSpPr>
                          <wpg:grpSp>
                            <wpg:cNvPr id="4" name="Group 364"/>
                            <wpg:cNvGrpSpPr>
                              <a:grpSpLocks/>
                            </wpg:cNvGrpSpPr>
                            <wpg:grpSpPr bwMode="auto">
                              <a:xfrm>
                                <a:off x="7344" y="0"/>
                                <a:ext cx="4896" cy="15840"/>
                                <a:chOff x="7560" y="0"/>
                                <a:chExt cx="4700" cy="15840"/>
                              </a:xfrm>
                            </wpg:grpSpPr>
                            <wps:wsp>
                              <wps:cNvPr id="5" name="Rectangle 365"/>
                              <wps:cNvSpPr>
                                <a:spLocks noChangeArrowheads="1"/>
                              </wps:cNvSpPr>
                              <wps:spPr bwMode="auto">
                                <a:xfrm>
                                  <a:off x="7755" y="0"/>
                                  <a:ext cx="4505" cy="15840"/>
                                </a:xfrm>
                                <a:prstGeom prst="rect">
                                  <a:avLst/>
                                </a:prstGeom>
                                <a:solidFill>
                                  <a:schemeClr val="accent3">
                                    <a:lumMod val="100000"/>
                                    <a:lumOff val="0"/>
                                  </a:schemeClr>
                                </a:solidFill>
                                <a:ln>
                                  <a:noFill/>
                                </a:ln>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6" name="Rectangle 366" descr="Light vertical"/>
                              <wps:cNvSpPr>
                                <a:spLocks noChangeArrowheads="1"/>
                              </wps:cNvSpPr>
                              <wps:spPr bwMode="auto">
                                <a:xfrm>
                                  <a:off x="7560" y="8"/>
                                  <a:ext cx="195" cy="15825"/>
                                </a:xfrm>
                                <a:prstGeom prst="rect">
                                  <a:avLst/>
                                </a:prstGeom>
                                <a:pattFill prst="ltVert">
                                  <a:fgClr>
                                    <a:schemeClr val="accent3">
                                      <a:lumMod val="100000"/>
                                      <a:lumOff val="0"/>
                                      <a:alpha val="79999"/>
                                    </a:schemeClr>
                                  </a:fgClr>
                                  <a:bgClr>
                                    <a:schemeClr val="bg1">
                                      <a:lumMod val="100000"/>
                                      <a:lumOff val="0"/>
                                      <a:alpha val="79999"/>
                                    </a:schemeClr>
                                  </a:bgClr>
                                </a:pattFill>
                                <a:ln>
                                  <a:noFill/>
                                </a:ln>
                                <a:effectLst/>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7" name="Rectangle 367"/>
                            <wps:cNvSpPr>
                              <a:spLocks noChangeArrowheads="1"/>
                            </wps:cNvSpPr>
                            <wps:spPr bwMode="auto">
                              <a:xfrm>
                                <a:off x="7344" y="0"/>
                                <a:ext cx="4896" cy="3958"/>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rsidR="00A147A8" w:rsidRPr="00A147A8" w:rsidRDefault="00A147A8">
                                  <w:pPr>
                                    <w:pStyle w:val="NoSpacing"/>
                                    <w:rPr>
                                      <w:rFonts w:asciiTheme="majorHAnsi" w:eastAsiaTheme="majorEastAsia" w:hAnsiTheme="majorHAnsi" w:cstheme="majorBidi"/>
                                      <w:b/>
                                      <w:bCs/>
                                      <w:color w:val="FFFFFF" w:themeColor="background1"/>
                                      <w:sz w:val="38"/>
                                      <w:szCs w:val="96"/>
                                    </w:rPr>
                                  </w:pPr>
                                  <w:r>
                                    <w:rPr>
                                      <w:rFonts w:asciiTheme="majorHAnsi" w:eastAsiaTheme="majorEastAsia" w:hAnsiTheme="majorHAnsi" w:cstheme="majorBidi"/>
                                      <w:b/>
                                      <w:bCs/>
                                      <w:color w:val="FFFFFF" w:themeColor="background1"/>
                                      <w:sz w:val="38"/>
                                      <w:szCs w:val="96"/>
                                    </w:rPr>
                                    <w:t>21</w:t>
                                  </w:r>
                                  <w:r w:rsidRPr="00A147A8">
                                    <w:rPr>
                                      <w:rFonts w:asciiTheme="majorHAnsi" w:eastAsiaTheme="majorEastAsia" w:hAnsiTheme="majorHAnsi" w:cstheme="majorBidi"/>
                                      <w:b/>
                                      <w:bCs/>
                                      <w:color w:val="FFFFFF" w:themeColor="background1"/>
                                      <w:sz w:val="38"/>
                                      <w:szCs w:val="96"/>
                                      <w:vertAlign w:val="superscript"/>
                                    </w:rPr>
                                    <w:t>ST</w:t>
                                  </w:r>
                                  <w:r>
                                    <w:rPr>
                                      <w:rFonts w:asciiTheme="majorHAnsi" w:eastAsiaTheme="majorEastAsia" w:hAnsiTheme="majorHAnsi" w:cstheme="majorBidi"/>
                                      <w:b/>
                                      <w:bCs/>
                                      <w:color w:val="FFFFFF" w:themeColor="background1"/>
                                      <w:sz w:val="38"/>
                                      <w:szCs w:val="96"/>
                                    </w:rPr>
                                    <w:t xml:space="preserve"> FEBRUARY 2017</w:t>
                                  </w:r>
                                </w:p>
                              </w:txbxContent>
                            </wps:txbx>
                            <wps:bodyPr rot="0" vert="horz" wrap="square" lIns="365760" tIns="182880" rIns="182880" bIns="182880" anchor="b" anchorCtr="0" upright="1">
                              <a:noAutofit/>
                            </wps:bodyPr>
                          </wps:wsp>
                          <wps:wsp>
                            <wps:cNvPr id="9" name="Rectangle 9"/>
                            <wps:cNvSpPr>
                              <a:spLocks noChangeArrowheads="1"/>
                            </wps:cNvSpPr>
                            <wps:spPr bwMode="auto">
                              <a:xfrm>
                                <a:off x="7329" y="10658"/>
                                <a:ext cx="4889" cy="4462"/>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sdt>
                                  <w:sdtPr>
                                    <w:rPr>
                                      <w:b/>
                                      <w:color w:val="FFFFFF" w:themeColor="background1"/>
                                    </w:rPr>
                                    <w:alias w:val="Author"/>
                                    <w:id w:val="351311590"/>
                                    <w:dataBinding w:prefixMappings="xmlns:ns0='http://schemas.openxmlformats.org/package/2006/metadata/core-properties' xmlns:ns1='http://purl.org/dc/elements/1.1/'" w:xpath="/ns0:coreProperties[1]/ns1:creator[1]" w:storeItemID="{6C3C8BC8-F283-45AE-878A-BAB7291924A1}"/>
                                    <w:text/>
                                  </w:sdtPr>
                                  <w:sdtEndPr/>
                                  <w:sdtContent>
                                    <w:p w:rsidR="00A147A8" w:rsidRPr="00CB5F83" w:rsidRDefault="00A147A8">
                                      <w:pPr>
                                        <w:pStyle w:val="NoSpacing"/>
                                        <w:spacing w:line="360" w:lineRule="auto"/>
                                        <w:rPr>
                                          <w:b/>
                                          <w:color w:val="FFFFFF" w:themeColor="background1"/>
                                        </w:rPr>
                                      </w:pPr>
                                      <w:r w:rsidRPr="00CB5F83">
                                        <w:rPr>
                                          <w:b/>
                                          <w:color w:val="FFFFFF" w:themeColor="background1"/>
                                        </w:rPr>
                                        <w:t xml:space="preserve">ROYAL SWAZI RESORT, </w:t>
                                      </w:r>
                                      <w:r w:rsidR="008D1A45" w:rsidRPr="00CB5F83">
                                        <w:rPr>
                                          <w:b/>
                                          <w:color w:val="FFFFFF" w:themeColor="background1"/>
                                        </w:rPr>
                                        <w:t xml:space="preserve">LOBAMBA, </w:t>
                                      </w:r>
                                      <w:r w:rsidR="00CB5F83" w:rsidRPr="00CB5F83">
                                        <w:rPr>
                                          <w:b/>
                                          <w:color w:val="FFFFFF" w:themeColor="background1"/>
                                        </w:rPr>
                                        <w:t xml:space="preserve">KINGDOM OF </w:t>
                                      </w:r>
                                      <w:r w:rsidRPr="00CB5F83">
                                        <w:rPr>
                                          <w:b/>
                                          <w:color w:val="FFFFFF" w:themeColor="background1"/>
                                        </w:rPr>
                                        <w:t>SWAZILAND</w:t>
                                      </w:r>
                                    </w:p>
                                  </w:sdtContent>
                                </w:sdt>
                                <w:sdt>
                                  <w:sdtPr>
                                    <w:rPr>
                                      <w:color w:val="FFFFFF" w:themeColor="background1"/>
                                    </w:rPr>
                                    <w:alias w:val="Company"/>
                                    <w:id w:val="1564140655"/>
                                    <w:showingPlcHdr/>
                                    <w:dataBinding w:prefixMappings="xmlns:ns0='http://schemas.openxmlformats.org/officeDocument/2006/extended-properties'" w:xpath="/ns0:Properties[1]/ns0:Company[1]" w:storeItemID="{6668398D-A668-4E3E-A5EB-62B293D839F1}"/>
                                    <w:text/>
                                  </w:sdtPr>
                                  <w:sdtEndPr/>
                                  <w:sdtContent>
                                    <w:p w:rsidR="00A147A8" w:rsidRDefault="00302318">
                                      <w:pPr>
                                        <w:pStyle w:val="NoSpacing"/>
                                        <w:spacing w:line="360" w:lineRule="auto"/>
                                        <w:rPr>
                                          <w:color w:val="FFFFFF" w:themeColor="background1"/>
                                        </w:rPr>
                                      </w:pPr>
                                      <w:r>
                                        <w:rPr>
                                          <w:color w:val="FFFFFF" w:themeColor="background1"/>
                                        </w:rPr>
                                        <w:t xml:space="preserve">     </w:t>
                                      </w:r>
                                    </w:p>
                                  </w:sdtContent>
                                </w:sdt>
                                <w:sdt>
                                  <w:sdtPr>
                                    <w:rPr>
                                      <w:color w:val="FFFFFF" w:themeColor="background1"/>
                                    </w:rPr>
                                    <w:alias w:val="Date"/>
                                    <w:id w:val="-440839572"/>
                                    <w:showingPlcHdr/>
                                    <w:dataBinding w:prefixMappings="xmlns:ns0='http://schemas.microsoft.com/office/2006/coverPageProps'" w:xpath="/ns0:CoverPageProperties[1]/ns0:PublishDate[1]" w:storeItemID="{55AF091B-3C7A-41E3-B477-F2FDAA23CFDA}"/>
                                    <w:date>
                                      <w:lid w:val="en-US"/>
                                      <w:storeMappedDataAs w:val="dateTime"/>
                                      <w:calendar w:val="gregorian"/>
                                    </w:date>
                                  </w:sdtPr>
                                  <w:sdtEndPr/>
                                  <w:sdtContent>
                                    <w:p w:rsidR="00A147A8" w:rsidRDefault="00302318">
                                      <w:pPr>
                                        <w:pStyle w:val="NoSpacing"/>
                                        <w:spacing w:line="360" w:lineRule="auto"/>
                                        <w:rPr>
                                          <w:color w:val="FFFFFF" w:themeColor="background1"/>
                                        </w:rPr>
                                      </w:pPr>
                                      <w:r>
                                        <w:rPr>
                                          <w:color w:val="FFFFFF" w:themeColor="background1"/>
                                        </w:rPr>
                                        <w:t xml:space="preserve">     </w:t>
                                      </w:r>
                                    </w:p>
                                  </w:sdtContent>
                                </w:sdt>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id="Group 14" o:spid="_x0000_s1029" style="position:absolute;margin-left:193.15pt;margin-top:0;width:244.35pt;height:11in;z-index:251659264;mso-width-percent:400;mso-height-percent:1000;mso-position-horizontal:right;mso-position-horizontal-relative:page;mso-position-vertical:top;mso-position-vertical-relative:page;mso-width-percent:400;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" o:allowincell="f">
                    <v:group id="Group 364" o:spid="_x0000_s1030" style="position:absolute;left:7344;width:4896;height:15840" coordorigin="7560" coordsize="47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365" o:spid="_x0000_s1031" style="position:absolute;left:7755;width:4505;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" fillcolor="#9bbb59 [3206]" stroked="f" strokecolor="#d8d8d8"/>
                      <v:rect id="Rectangle 366" o:spid="_x0000_s1032" alt="Light vertical" style="position:absolute;left:7560;top:8;width:195;height:15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" fillcolor="#9bbb59 [3206]" stroked="f" strokecolor="white" strokeweight="1pt">
                        <v:fill r:id="rId11" o:title="" opacity="52428f" color2="white [3212]" o:opacity2="52428f" type="pattern"/>
                        <v:shadow color="#d8d8d8" offset="3pt,3pt"/>
                      </v:rect>
                    </v:group>
                    <v:rect id="Rectangle 367" o:spid="_x0000_s1033" style="position:absolute;left:7344;width:4896;height:395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" filled="f" stroked="f" strokecolor="white" strokeweight="1pt">
                      <v:fill opacity="52428f"/>
                      <v:textbox inset="28.8pt,14.4pt,14.4pt,14.4pt">
                        <w:txbxContent>
                          <w:p w:rsidR="00A147A8" w:rsidRPr="00A147A8" w:rsidRDefault="00A147A8">
                            <w:pPr>
                              <w:pStyle w:val="NoSpacing"/>
                              <w:rPr>
                                <w:rFonts w:asciiTheme="majorHAnsi" w:eastAsiaTheme="majorEastAsia" w:hAnsiTheme="majorHAnsi" w:cstheme="majorBidi"/>
                                <w:b/>
                                <w:bCs/>
                                <w:color w:val="FFFFFF" w:themeColor="background1"/>
                                <w:sz w:val="38"/>
                                <w:szCs w:val="96"/>
                              </w:rPr>
                            </w:pPr>
                            <w:r>
                              <w:rPr>
                                <w:rFonts w:asciiTheme="majorHAnsi" w:eastAsiaTheme="majorEastAsia" w:hAnsiTheme="majorHAnsi" w:cstheme="majorBidi"/>
                                <w:b/>
                                <w:bCs/>
                                <w:color w:val="FFFFFF" w:themeColor="background1"/>
                                <w:sz w:val="38"/>
                                <w:szCs w:val="96"/>
                              </w:rPr>
                              <w:t>21</w:t>
                            </w:r>
                            <w:r w:rsidRPr="00A147A8">
                              <w:rPr>
                                <w:rFonts w:asciiTheme="majorHAnsi" w:eastAsiaTheme="majorEastAsia" w:hAnsiTheme="majorHAnsi" w:cstheme="majorBidi"/>
                                <w:b/>
                                <w:bCs/>
                                <w:color w:val="FFFFFF" w:themeColor="background1"/>
                                <w:sz w:val="38"/>
                                <w:szCs w:val="96"/>
                                <w:vertAlign w:val="superscript"/>
                              </w:rPr>
                              <w:t>ST</w:t>
                            </w:r>
                            <w:r>
                              <w:rPr>
                                <w:rFonts w:asciiTheme="majorHAnsi" w:eastAsiaTheme="majorEastAsia" w:hAnsiTheme="majorHAnsi" w:cstheme="majorBidi"/>
                                <w:b/>
                                <w:bCs/>
                                <w:color w:val="FFFFFF" w:themeColor="background1"/>
                                <w:sz w:val="38"/>
                                <w:szCs w:val="96"/>
                              </w:rPr>
                              <w:t xml:space="preserve"> FEBRUARY 2017</w:t>
                            </w:r>
                          </w:p>
                        </w:txbxContent>
                      </v:textbox>
                    </v:rect>
                    <v:rect id="Rectangle 9" o:spid="_x0000_s1034" style="position:absolute;left:7329;top:10658;width:4889;height:446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" filled="f" stroked="f" strokecolor="white" strokeweight="1pt">
                      <v:fill opacity="52428f"/>
                      <v:textbox inset="28.8pt,14.4pt,14.4pt,14.4pt">
                        <w:txbxContent>
                          <w:sdt>
                            <w:sdtPr>
                              <w:rPr>
                                <w:b/>
                                <w:color w:val="FFFFFF" w:themeColor="background1"/>
                              </w:rPr>
                              <w:alias w:val="Author"/>
                              <w:id w:val="351311590"/>
                              <w:dataBinding w:prefixMappings="xmlns:ns0='http://schemas.openxmlformats.org/package/2006/metadata/core-properties' xmlns:ns1='http://purl.org/dc/elements/1.1/'" w:xpath="/ns0:coreProperties[1]/ns1:creator[1]" w:storeItemID="{6C3C8BC8-F283-45AE-878A-BAB7291924A1}"/>
                              <w:text/>
                            </w:sdtPr>
                            <w:sdtEndPr/>
                            <w:sdtContent>
                              <w:p w:rsidR="00A147A8" w:rsidRPr="00CB5F83" w:rsidRDefault="00A147A8">
                                <w:pPr>
                                  <w:pStyle w:val="NoSpacing"/>
                                  <w:spacing w:line="360" w:lineRule="auto"/>
                                  <w:rPr>
                                    <w:b/>
                                    <w:color w:val="FFFFFF" w:themeColor="background1"/>
                                  </w:rPr>
                                </w:pPr>
                                <w:r w:rsidRPr="00CB5F83">
                                  <w:rPr>
                                    <w:b/>
                                    <w:color w:val="FFFFFF" w:themeColor="background1"/>
                                  </w:rPr>
                                  <w:t xml:space="preserve">ROYAL SWAZI RESORT, </w:t>
                                </w:r>
                                <w:r w:rsidR="008D1A45" w:rsidRPr="00CB5F83">
                                  <w:rPr>
                                    <w:b/>
                                    <w:color w:val="FFFFFF" w:themeColor="background1"/>
                                  </w:rPr>
                                  <w:t xml:space="preserve">LOBAMBA, </w:t>
                                </w:r>
                                <w:r w:rsidR="00CB5F83" w:rsidRPr="00CB5F83">
                                  <w:rPr>
                                    <w:b/>
                                    <w:color w:val="FFFFFF" w:themeColor="background1"/>
                                  </w:rPr>
                                  <w:t xml:space="preserve">KINGDOM OF </w:t>
                                </w:r>
                                <w:r w:rsidRPr="00CB5F83">
                                  <w:rPr>
                                    <w:b/>
                                    <w:color w:val="FFFFFF" w:themeColor="background1"/>
                                  </w:rPr>
                                  <w:t>SWAZILAND</w:t>
                                </w:r>
                              </w:p>
                            </w:sdtContent>
                          </w:sdt>
                          <w:sdt>
                            <w:sdtPr>
                              <w:rPr>
                                <w:color w:val="FFFFFF" w:themeColor="background1"/>
                              </w:rPr>
                              <w:alias w:val="Company"/>
                              <w:id w:val="1564140655"/>
                              <w:showingPlcHdr/>
                              <w:dataBinding w:prefixMappings="xmlns:ns0='http://schemas.openxmlformats.org/officeDocument/2006/extended-properties'" w:xpath="/ns0:Properties[1]/ns0:Company[1]" w:storeItemID="{6668398D-A668-4E3E-A5EB-62B293D839F1}"/>
                              <w:text/>
                            </w:sdtPr>
                            <w:sdtEndPr/>
                            <w:sdtContent>
                              <w:p w:rsidR="00A147A8" w:rsidRDefault="00302318">
                                <w:pPr>
                                  <w:pStyle w:val="NoSpacing"/>
                                  <w:spacing w:line="360" w:lineRule="auto"/>
                                  <w:rPr>
                                    <w:color w:val="FFFFFF" w:themeColor="background1"/>
                                  </w:rPr>
                                </w:pPr>
                                <w:r>
                                  <w:rPr>
                                    <w:color w:val="FFFFFF" w:themeColor="background1"/>
                                  </w:rPr>
                                  <w:t xml:space="preserve">     </w:t>
                                </w:r>
                              </w:p>
                            </w:sdtContent>
                          </w:sdt>
                          <w:sdt>
                            <w:sdtPr>
                              <w:rPr>
                                <w:color w:val="FFFFFF" w:themeColor="background1"/>
                              </w:rPr>
                              <w:alias w:val="Date"/>
                              <w:id w:val="-440839572"/>
                              <w:showingPlcHdr/>
                              <w:dataBinding w:prefixMappings="xmlns:ns0='http://schemas.microsoft.com/office/2006/coverPageProps'" w:xpath="/ns0:CoverPageProperties[1]/ns0:PublishDate[1]" w:storeItemID="{55AF091B-3C7A-41E3-B477-F2FDAA23CFDA}"/>
                              <w:date>
                                <w:lid w:val="en-US"/>
                                <w:storeMappedDataAs w:val="dateTime"/>
                                <w:calendar w:val="gregorian"/>
                              </w:date>
                            </w:sdtPr>
                            <w:sdtEndPr/>
                            <w:sdtContent>
                              <w:p w:rsidR="00A147A8" w:rsidRDefault="00302318">
                                <w:pPr>
                                  <w:pStyle w:val="NoSpacing"/>
                                  <w:spacing w:line="360" w:lineRule="auto"/>
                                  <w:rPr>
                                    <w:color w:val="FFFFFF" w:themeColor="background1"/>
                                  </w:rPr>
                                </w:pPr>
                                <w:r>
                                  <w:rPr>
                                    <w:color w:val="FFFFFF" w:themeColor="background1"/>
                                  </w:rPr>
                                  <w:t xml:space="preserve">     </w:t>
                                </w:r>
                              </w:p>
                            </w:sdtContent>
                          </w:sdt>
                        </w:txbxContent>
                      </v:textbox>
                    </v:rect>
                    <w10:wrap anchorx="page" anchory="page"/>
                  </v:group>
                </w:pict>
              </mc:Fallback>
            </mc:AlternateContent>
          </w:r>
        </w:p>
        <w:p w:rsidR="00A147A8" w:rsidRDefault="00FC4626">
          <w:pPr>
            <w:rPr>
              <w:rFonts w:ascii="Calibri" w:hAnsi="Calibri"/>
              <w:b/>
              <w:sz w:val="22"/>
              <w:szCs w:val="22"/>
            </w:rPr>
          </w:pPr>
          <w:r>
            <w:rPr>
              <w:rFonts w:ascii="Calibri" w:hAnsi="Calibri"/>
              <w:b/>
              <w:noProof/>
              <w:sz w:val="22"/>
              <w:szCs w:val="22"/>
            </w:rPr>
            <mc:AlternateContent>
              <mc:Choice Requires="wps">
                <w:drawing>
                  <wp:anchor distT="0" distB="0" distL="114300" distR="114300" simplePos="0" relativeHeight="251665408" behindDoc="0" locked="0" layoutInCell="1" allowOverlap="1">
                    <wp:simplePos x="0" y="0"/>
                    <wp:positionH relativeFrom="column">
                      <wp:posOffset>-624840</wp:posOffset>
                    </wp:positionH>
                    <wp:positionV relativeFrom="paragraph">
                      <wp:posOffset>7357745</wp:posOffset>
                    </wp:positionV>
                    <wp:extent cx="3764280" cy="1036320"/>
                    <wp:effectExtent l="0" t="0" r="762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64280" cy="10363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67E34" w:rsidRDefault="00B67E34">
                                <w:r>
                                  <w:t>Prepared by:</w:t>
                                </w:r>
                              </w:p>
                              <w:p w:rsidR="00B67E34" w:rsidRDefault="00B67E34">
                                <w:r>
                                  <w:t>Victor Kawanga and Dr Jessica Thorn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11" o:spid="_x0000_s1035" type="#_x0000_t202" style="position:absolute;margin-left:-49.2pt;margin-top:579.35pt;width:296.4pt;height:81.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" fillcolor="white [3201]" strokeweight=".5pt">
                    <v:path arrowok="t"/>
                    <v:textbox>
                      <w:txbxContent>
                        <w:p w:rsidR="00B67E34" w:rsidRDefault="00B67E34">
                          <w:r>
                            <w:t>Prepared by:</w:t>
                          </w:r>
                        </w:p>
                        <w:p w:rsidR="00B67E34" w:rsidRDefault="00B67E34">
                          <w:r>
                            <w:t>Victor Kawanga and Dr Jessica Thorn</w:t>
                          </w:r>
                        </w:p>
                      </w:txbxContent>
                    </v:textbox>
                  </v:shape>
                </w:pict>
              </mc:Fallback>
            </mc:AlternateContent>
          </w:r>
          <w:r>
            <w:rPr>
              <w:rFonts w:ascii="Calibri" w:hAnsi="Calibri"/>
              <w:b/>
              <w:noProof/>
              <w:sz w:val="22"/>
              <w:szCs w:val="22"/>
            </w:rPr>
            <mc:AlternateContent>
              <mc:Choice Requires="wps">
                <w:drawing>
                  <wp:anchor distT="0" distB="0" distL="114300" distR="114300" simplePos="0" relativeHeight="251662336" behindDoc="0" locked="0" layoutInCell="1" allowOverlap="1">
                    <wp:simplePos x="0" y="0"/>
                    <wp:positionH relativeFrom="column">
                      <wp:posOffset>152400</wp:posOffset>
                    </wp:positionH>
                    <wp:positionV relativeFrom="paragraph">
                      <wp:posOffset>2183765</wp:posOffset>
                    </wp:positionV>
                    <wp:extent cx="6187440" cy="4030980"/>
                    <wp:effectExtent l="0" t="0" r="3810" b="762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87440" cy="40309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147A8" w:rsidRDefault="0058150C">
                                <w:r>
                                  <w:rPr>
                                    <w:noProof/>
                                  </w:rPr>
                                  <w:drawing>
                                    <wp:inline distT="0" distB="0" distL="0" distR="0">
                                      <wp:extent cx="5998210" cy="3978922"/>
                                      <wp:effectExtent l="0" t="0" r="2540" b="2540"/>
                                      <wp:docPr id="20" name="Picture 20" descr="F:\GEF ECW Swaziland\GEF ECW Swaziland\DSC076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GEF ECW Swaziland\GEF ECW Swaziland\DSC0763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98210" cy="3978922"/>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 o:spid="_x0000_s1036" type="#_x0000_t202" style="position:absolute;margin-left:12pt;margin-top:171.95pt;width:487.2pt;height:317.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" fillcolor="white [3201]" strokeweight=".5pt">
                    <v:path arrowok="t"/>
                    <v:textbox>
                      <w:txbxContent>
                        <w:p w:rsidR="00A147A8" w:rsidRDefault="0058150C">
                          <w:r>
                            <w:rPr>
                              <w:noProof/>
                            </w:rPr>
                            <w:drawing>
                              <wp:inline distT="0" distB="0" distL="0" distR="0">
                                <wp:extent cx="5998210" cy="3978922"/>
                                <wp:effectExtent l="0" t="0" r="2540" b="2540"/>
                                <wp:docPr id="20" name="Picture 20" descr="F:\GEF ECW Swaziland\GEF ECW Swaziland\DSC076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GEF ECW Swaziland\GEF ECW Swaziland\DSC0763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98210" cy="3978922"/>
                                        </a:xfrm>
                                        <a:prstGeom prst="rect">
                                          <a:avLst/>
                                        </a:prstGeom>
                                        <a:noFill/>
                                        <a:ln>
                                          <a:noFill/>
                                        </a:ln>
                                      </pic:spPr>
                                    </pic:pic>
                                  </a:graphicData>
                                </a:graphic>
                              </wp:inline>
                            </w:drawing>
                          </w:r>
                        </w:p>
                      </w:txbxContent>
                    </v:textbox>
                  </v:shape>
                </w:pict>
              </mc:Fallback>
            </mc:AlternateContent>
          </w:r>
          <w:r w:rsidR="00A147A8">
            <w:rPr>
              <w:rFonts w:ascii="Calibri" w:hAnsi="Calibri"/>
              <w:b/>
              <w:sz w:val="22"/>
              <w:szCs w:val="22"/>
            </w:rPr>
            <w:br w:type="page"/>
          </w:r>
        </w:p>
      </w:sdtContent>
    </w:sd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3610"/>
      </w:tblGrid>
      <w:tr w:rsidR="003B5317" w:rsidRPr="007123FC" w:rsidTr="003B5317">
        <w:tc>
          <w:tcPr>
            <w:tcW w:w="5139" w:type="dxa"/>
          </w:tcPr>
          <w:p w:rsidR="003B5317" w:rsidRPr="007123FC" w:rsidRDefault="00320D2F" w:rsidP="003B5317">
            <w:pPr>
              <w:pStyle w:val="Title"/>
              <w:rPr>
                <w:rStyle w:val="Strong"/>
                <w:rFonts w:ascii="Arial" w:hAnsi="Arial" w:cs="Arial"/>
                <w:color w:val="000000" w:themeColor="text1"/>
                <w:sz w:val="24"/>
                <w:szCs w:val="24"/>
              </w:rPr>
            </w:pPr>
            <w:r>
              <w:rPr>
                <w:rStyle w:val="Strong"/>
              </w:rPr>
              <w:lastRenderedPageBreak/>
              <w:br w:type="page"/>
            </w:r>
            <w:r w:rsidR="003B5317" w:rsidRPr="007123FC">
              <w:rPr>
                <w:rStyle w:val="Strong"/>
                <w:rFonts w:ascii="Arial" w:hAnsi="Arial" w:cs="Arial"/>
                <w:color w:val="000000" w:themeColor="text1"/>
                <w:sz w:val="24"/>
                <w:szCs w:val="24"/>
              </w:rPr>
              <w:t>TABLE OF CONTENTS</w:t>
            </w:r>
          </w:p>
        </w:tc>
        <w:tc>
          <w:tcPr>
            <w:tcW w:w="3717" w:type="dxa"/>
          </w:tcPr>
          <w:p w:rsidR="003B5317" w:rsidRPr="007123FC" w:rsidRDefault="003B5317" w:rsidP="003B5317">
            <w:pPr>
              <w:pStyle w:val="Title"/>
              <w:rPr>
                <w:rStyle w:val="Strong"/>
                <w:color w:val="000000" w:themeColor="text1"/>
                <w:sz w:val="24"/>
                <w:szCs w:val="24"/>
              </w:rPr>
            </w:pPr>
          </w:p>
        </w:tc>
      </w:tr>
      <w:tr w:rsidR="003B5317" w:rsidRPr="007123FC" w:rsidTr="003B5317">
        <w:tc>
          <w:tcPr>
            <w:tcW w:w="5139" w:type="dxa"/>
          </w:tcPr>
          <w:p w:rsidR="003B5317" w:rsidRPr="007123FC" w:rsidRDefault="003B5317" w:rsidP="003B5317">
            <w:pPr>
              <w:pStyle w:val="Title"/>
              <w:rPr>
                <w:rStyle w:val="Strong"/>
                <w:rFonts w:ascii="Arial" w:hAnsi="Arial" w:cs="Arial"/>
                <w:color w:val="000000" w:themeColor="text1"/>
                <w:sz w:val="24"/>
                <w:szCs w:val="24"/>
              </w:rPr>
            </w:pPr>
          </w:p>
        </w:tc>
        <w:tc>
          <w:tcPr>
            <w:tcW w:w="3717" w:type="dxa"/>
          </w:tcPr>
          <w:p w:rsidR="003B5317" w:rsidRPr="007123FC" w:rsidRDefault="003B5317" w:rsidP="003B5317">
            <w:pPr>
              <w:pStyle w:val="Title"/>
              <w:jc w:val="right"/>
              <w:rPr>
                <w:rStyle w:val="Strong"/>
                <w:rFonts w:ascii="Arial" w:hAnsi="Arial" w:cs="Arial"/>
                <w:color w:val="000000" w:themeColor="text1"/>
                <w:sz w:val="24"/>
                <w:szCs w:val="24"/>
              </w:rPr>
            </w:pPr>
            <w:r w:rsidRPr="007123FC">
              <w:rPr>
                <w:rStyle w:val="Strong"/>
                <w:rFonts w:ascii="Arial" w:hAnsi="Arial" w:cs="Arial"/>
                <w:color w:val="000000" w:themeColor="text1"/>
                <w:sz w:val="24"/>
                <w:szCs w:val="24"/>
              </w:rPr>
              <w:t>PAGE NUMBER</w:t>
            </w:r>
          </w:p>
        </w:tc>
      </w:tr>
      <w:tr w:rsidR="003B5317" w:rsidRPr="007123FC" w:rsidTr="003B5317">
        <w:tc>
          <w:tcPr>
            <w:tcW w:w="5139" w:type="dxa"/>
          </w:tcPr>
          <w:p w:rsidR="003B5317" w:rsidRPr="007123FC" w:rsidRDefault="003B5317" w:rsidP="003B5317">
            <w:pPr>
              <w:pStyle w:val="Title"/>
              <w:rPr>
                <w:rStyle w:val="Strong"/>
                <w:rFonts w:ascii="Arial" w:hAnsi="Arial" w:cs="Arial"/>
                <w:color w:val="000000" w:themeColor="text1"/>
                <w:sz w:val="24"/>
                <w:szCs w:val="24"/>
              </w:rPr>
            </w:pPr>
            <w:r w:rsidRPr="007123FC">
              <w:rPr>
                <w:rStyle w:val="Strong"/>
                <w:rFonts w:ascii="Arial" w:hAnsi="Arial" w:cs="Arial"/>
                <w:color w:val="000000" w:themeColor="text1"/>
                <w:sz w:val="24"/>
                <w:szCs w:val="24"/>
              </w:rPr>
              <w:t>Acknowledgements</w:t>
            </w:r>
          </w:p>
        </w:tc>
        <w:tc>
          <w:tcPr>
            <w:tcW w:w="3717" w:type="dxa"/>
          </w:tcPr>
          <w:p w:rsidR="003B5317" w:rsidRPr="007123FC" w:rsidRDefault="003B5317" w:rsidP="003B5317">
            <w:pPr>
              <w:pStyle w:val="Title"/>
              <w:jc w:val="right"/>
              <w:rPr>
                <w:rStyle w:val="Strong"/>
                <w:color w:val="000000" w:themeColor="text1"/>
                <w:sz w:val="24"/>
                <w:szCs w:val="24"/>
              </w:rPr>
            </w:pPr>
            <w:r>
              <w:rPr>
                <w:rStyle w:val="Strong"/>
                <w:color w:val="000000" w:themeColor="text1"/>
                <w:sz w:val="24"/>
                <w:szCs w:val="24"/>
              </w:rPr>
              <w:t>2</w:t>
            </w:r>
          </w:p>
        </w:tc>
      </w:tr>
      <w:tr w:rsidR="003B5317" w:rsidRPr="007123FC" w:rsidTr="003B5317">
        <w:tc>
          <w:tcPr>
            <w:tcW w:w="5139" w:type="dxa"/>
          </w:tcPr>
          <w:p w:rsidR="003B5317" w:rsidRPr="007123FC" w:rsidRDefault="003B5317" w:rsidP="003B5317">
            <w:pPr>
              <w:pStyle w:val="Title"/>
              <w:rPr>
                <w:rStyle w:val="Strong"/>
                <w:rFonts w:ascii="Arial" w:hAnsi="Arial" w:cs="Arial"/>
                <w:color w:val="000000" w:themeColor="text1"/>
                <w:sz w:val="24"/>
                <w:szCs w:val="24"/>
              </w:rPr>
            </w:pPr>
            <w:r w:rsidRPr="007123FC">
              <w:rPr>
                <w:rStyle w:val="Strong"/>
                <w:rFonts w:ascii="Arial" w:hAnsi="Arial" w:cs="Arial"/>
                <w:color w:val="000000" w:themeColor="text1"/>
                <w:sz w:val="24"/>
                <w:szCs w:val="24"/>
              </w:rPr>
              <w:t>ACRONYMS</w:t>
            </w:r>
          </w:p>
        </w:tc>
        <w:tc>
          <w:tcPr>
            <w:tcW w:w="3717" w:type="dxa"/>
          </w:tcPr>
          <w:p w:rsidR="003B5317" w:rsidRPr="007123FC" w:rsidRDefault="003B5317" w:rsidP="003B5317">
            <w:pPr>
              <w:pStyle w:val="Title"/>
              <w:jc w:val="right"/>
              <w:rPr>
                <w:rStyle w:val="Strong"/>
                <w:color w:val="000000" w:themeColor="text1"/>
                <w:sz w:val="24"/>
                <w:szCs w:val="24"/>
              </w:rPr>
            </w:pPr>
            <w:r>
              <w:rPr>
                <w:rStyle w:val="Strong"/>
                <w:color w:val="000000" w:themeColor="text1"/>
                <w:sz w:val="24"/>
                <w:szCs w:val="24"/>
              </w:rPr>
              <w:t>3</w:t>
            </w:r>
          </w:p>
        </w:tc>
      </w:tr>
      <w:tr w:rsidR="003B5317" w:rsidRPr="007123FC" w:rsidTr="003B5317">
        <w:tc>
          <w:tcPr>
            <w:tcW w:w="5139" w:type="dxa"/>
          </w:tcPr>
          <w:p w:rsidR="003B5317" w:rsidRPr="007123FC" w:rsidRDefault="003B5317" w:rsidP="003B5317">
            <w:pPr>
              <w:pStyle w:val="Title"/>
              <w:rPr>
                <w:rStyle w:val="Strong"/>
                <w:rFonts w:ascii="Arial" w:hAnsi="Arial" w:cs="Arial"/>
                <w:color w:val="000000" w:themeColor="text1"/>
                <w:sz w:val="24"/>
                <w:szCs w:val="24"/>
              </w:rPr>
            </w:pPr>
            <w:r w:rsidRPr="007123FC">
              <w:rPr>
                <w:rStyle w:val="Strong"/>
                <w:rFonts w:ascii="Arial" w:hAnsi="Arial" w:cs="Arial"/>
                <w:color w:val="000000" w:themeColor="text1"/>
                <w:sz w:val="24"/>
                <w:szCs w:val="24"/>
              </w:rPr>
              <w:t>EXECUTIVE SUMMARY</w:t>
            </w:r>
          </w:p>
        </w:tc>
        <w:tc>
          <w:tcPr>
            <w:tcW w:w="3717" w:type="dxa"/>
          </w:tcPr>
          <w:p w:rsidR="003B5317" w:rsidRPr="007123FC" w:rsidRDefault="003B5317" w:rsidP="003B5317">
            <w:pPr>
              <w:pStyle w:val="Title"/>
              <w:jc w:val="right"/>
              <w:rPr>
                <w:rStyle w:val="Strong"/>
                <w:color w:val="000000" w:themeColor="text1"/>
                <w:sz w:val="24"/>
                <w:szCs w:val="24"/>
              </w:rPr>
            </w:pPr>
            <w:r>
              <w:rPr>
                <w:rStyle w:val="Strong"/>
                <w:color w:val="000000" w:themeColor="text1"/>
                <w:sz w:val="24"/>
                <w:szCs w:val="24"/>
              </w:rPr>
              <w:t>4</w:t>
            </w:r>
          </w:p>
        </w:tc>
      </w:tr>
      <w:tr w:rsidR="003B5317" w:rsidRPr="007123FC" w:rsidTr="003B5317">
        <w:tc>
          <w:tcPr>
            <w:tcW w:w="5139" w:type="dxa"/>
          </w:tcPr>
          <w:p w:rsidR="003B5317" w:rsidRPr="007123FC" w:rsidRDefault="003B5317" w:rsidP="003B5317">
            <w:pPr>
              <w:pStyle w:val="Title"/>
              <w:rPr>
                <w:rFonts w:ascii="Arial" w:hAnsi="Arial" w:cs="Arial"/>
                <w:b/>
                <w:bCs/>
                <w:color w:val="000000" w:themeColor="text1"/>
                <w:sz w:val="24"/>
                <w:szCs w:val="24"/>
              </w:rPr>
            </w:pPr>
            <w:r w:rsidRPr="007123FC">
              <w:rPr>
                <w:rStyle w:val="Strong"/>
                <w:rFonts w:ascii="Arial" w:hAnsi="Arial" w:cs="Arial"/>
                <w:color w:val="000000" w:themeColor="text1"/>
                <w:sz w:val="24"/>
                <w:szCs w:val="24"/>
              </w:rPr>
              <w:t>Attendance</w:t>
            </w:r>
          </w:p>
        </w:tc>
        <w:tc>
          <w:tcPr>
            <w:tcW w:w="3717" w:type="dxa"/>
          </w:tcPr>
          <w:p w:rsidR="003B5317" w:rsidRPr="007123FC" w:rsidRDefault="003B5317" w:rsidP="003B5317">
            <w:pPr>
              <w:pStyle w:val="Title"/>
              <w:jc w:val="right"/>
              <w:rPr>
                <w:rStyle w:val="Strong"/>
                <w:color w:val="000000" w:themeColor="text1"/>
                <w:sz w:val="24"/>
                <w:szCs w:val="24"/>
              </w:rPr>
            </w:pPr>
            <w:r>
              <w:rPr>
                <w:rStyle w:val="Strong"/>
                <w:color w:val="000000" w:themeColor="text1"/>
                <w:sz w:val="24"/>
                <w:szCs w:val="24"/>
              </w:rPr>
              <w:t>4</w:t>
            </w:r>
          </w:p>
        </w:tc>
      </w:tr>
      <w:tr w:rsidR="003B5317" w:rsidRPr="007123FC" w:rsidTr="003B5317">
        <w:tc>
          <w:tcPr>
            <w:tcW w:w="5139" w:type="dxa"/>
          </w:tcPr>
          <w:p w:rsidR="003B5317" w:rsidRPr="007123FC" w:rsidRDefault="003B5317" w:rsidP="003B5317">
            <w:pPr>
              <w:pStyle w:val="Title"/>
              <w:rPr>
                <w:rStyle w:val="Strong"/>
                <w:rFonts w:ascii="Arial" w:hAnsi="Arial" w:cs="Arial"/>
                <w:color w:val="000000" w:themeColor="text1"/>
                <w:sz w:val="24"/>
                <w:szCs w:val="24"/>
              </w:rPr>
            </w:pPr>
            <w:r w:rsidRPr="007123FC">
              <w:rPr>
                <w:rStyle w:val="Strong"/>
                <w:rFonts w:ascii="Arial" w:hAnsi="Arial" w:cs="Arial"/>
                <w:color w:val="000000" w:themeColor="text1"/>
                <w:sz w:val="24"/>
                <w:szCs w:val="24"/>
              </w:rPr>
              <w:t>1</w:t>
            </w:r>
            <w:r w:rsidRPr="007123FC">
              <w:rPr>
                <w:rStyle w:val="Strong"/>
                <w:rFonts w:ascii="Arial" w:hAnsi="Arial" w:cs="Arial"/>
                <w:color w:val="000000" w:themeColor="text1"/>
                <w:sz w:val="24"/>
                <w:szCs w:val="24"/>
              </w:rPr>
              <w:tab/>
              <w:t>INTRODUCTION</w:t>
            </w:r>
          </w:p>
        </w:tc>
        <w:tc>
          <w:tcPr>
            <w:tcW w:w="3717" w:type="dxa"/>
          </w:tcPr>
          <w:p w:rsidR="003B5317" w:rsidRPr="007123FC" w:rsidRDefault="003B5317" w:rsidP="003B5317">
            <w:pPr>
              <w:pStyle w:val="Title"/>
              <w:jc w:val="right"/>
              <w:rPr>
                <w:rStyle w:val="Strong"/>
                <w:color w:val="000000" w:themeColor="text1"/>
                <w:sz w:val="24"/>
                <w:szCs w:val="24"/>
              </w:rPr>
            </w:pPr>
            <w:r>
              <w:rPr>
                <w:rStyle w:val="Strong"/>
                <w:color w:val="000000" w:themeColor="text1"/>
                <w:sz w:val="24"/>
                <w:szCs w:val="24"/>
              </w:rPr>
              <w:t>5</w:t>
            </w:r>
          </w:p>
        </w:tc>
      </w:tr>
      <w:tr w:rsidR="003B5317" w:rsidRPr="007123FC" w:rsidTr="003B5317">
        <w:tc>
          <w:tcPr>
            <w:tcW w:w="5139" w:type="dxa"/>
          </w:tcPr>
          <w:p w:rsidR="003B5317" w:rsidRPr="007123FC" w:rsidRDefault="003B5317" w:rsidP="003B5317">
            <w:pPr>
              <w:pStyle w:val="Title"/>
              <w:rPr>
                <w:rStyle w:val="IntenseEmphasis"/>
                <w:rFonts w:ascii="Arial" w:hAnsi="Arial" w:cs="Arial"/>
                <w:i w:val="0"/>
                <w:iCs w:val="0"/>
                <w:color w:val="000000" w:themeColor="text1"/>
                <w:sz w:val="24"/>
                <w:szCs w:val="24"/>
              </w:rPr>
            </w:pPr>
            <w:r w:rsidRPr="007123FC">
              <w:rPr>
                <w:rStyle w:val="IntenseEmphasis"/>
                <w:rFonts w:ascii="Arial" w:hAnsi="Arial" w:cs="Arial"/>
                <w:i w:val="0"/>
                <w:color w:val="000000" w:themeColor="text1"/>
                <w:sz w:val="24"/>
                <w:szCs w:val="24"/>
              </w:rPr>
              <w:t>1.1</w:t>
            </w:r>
            <w:r w:rsidRPr="007123FC">
              <w:rPr>
                <w:rStyle w:val="IntenseEmphasis"/>
                <w:rFonts w:ascii="Arial" w:hAnsi="Arial" w:cs="Arial"/>
                <w:i w:val="0"/>
                <w:color w:val="000000" w:themeColor="text1"/>
                <w:sz w:val="24"/>
                <w:szCs w:val="24"/>
              </w:rPr>
              <w:tab/>
              <w:t>About Expanded Constituency Workshops</w:t>
            </w:r>
          </w:p>
        </w:tc>
        <w:tc>
          <w:tcPr>
            <w:tcW w:w="3717" w:type="dxa"/>
          </w:tcPr>
          <w:p w:rsidR="003B5317" w:rsidRPr="007123FC" w:rsidRDefault="003B5317" w:rsidP="003B5317">
            <w:pPr>
              <w:pStyle w:val="Title"/>
              <w:jc w:val="right"/>
              <w:rPr>
                <w:rStyle w:val="IntenseEmphasis"/>
                <w:color w:val="000000" w:themeColor="text1"/>
                <w:sz w:val="24"/>
                <w:szCs w:val="24"/>
              </w:rPr>
            </w:pPr>
            <w:r>
              <w:rPr>
                <w:rStyle w:val="IntenseEmphasis"/>
                <w:color w:val="000000" w:themeColor="text1"/>
                <w:sz w:val="24"/>
                <w:szCs w:val="24"/>
              </w:rPr>
              <w:t>5</w:t>
            </w:r>
          </w:p>
        </w:tc>
      </w:tr>
      <w:tr w:rsidR="003B5317" w:rsidRPr="007123FC" w:rsidTr="003B5317">
        <w:tc>
          <w:tcPr>
            <w:tcW w:w="5139" w:type="dxa"/>
          </w:tcPr>
          <w:p w:rsidR="003B5317" w:rsidRPr="007123FC" w:rsidRDefault="003B5317" w:rsidP="003B5317">
            <w:pPr>
              <w:pStyle w:val="Title"/>
              <w:rPr>
                <w:rStyle w:val="Strong"/>
                <w:rFonts w:ascii="Arial" w:hAnsi="Arial" w:cs="Arial"/>
                <w:color w:val="000000" w:themeColor="text1"/>
                <w:sz w:val="24"/>
                <w:szCs w:val="24"/>
              </w:rPr>
            </w:pPr>
            <w:r w:rsidRPr="007123FC">
              <w:rPr>
                <w:rStyle w:val="Strong"/>
                <w:rFonts w:ascii="Arial" w:hAnsi="Arial" w:cs="Arial"/>
                <w:color w:val="000000" w:themeColor="text1"/>
                <w:sz w:val="24"/>
                <w:szCs w:val="24"/>
              </w:rPr>
              <w:t>2</w:t>
            </w:r>
            <w:r w:rsidRPr="007123FC">
              <w:rPr>
                <w:rStyle w:val="Strong"/>
                <w:rFonts w:ascii="Arial" w:hAnsi="Arial" w:cs="Arial"/>
                <w:color w:val="000000" w:themeColor="text1"/>
                <w:sz w:val="24"/>
                <w:szCs w:val="24"/>
              </w:rPr>
              <w:tab/>
              <w:t>Workshop composition and proceedings</w:t>
            </w:r>
          </w:p>
        </w:tc>
        <w:tc>
          <w:tcPr>
            <w:tcW w:w="3717" w:type="dxa"/>
          </w:tcPr>
          <w:p w:rsidR="003B5317" w:rsidRPr="007123FC" w:rsidRDefault="003B5317" w:rsidP="003B5317">
            <w:pPr>
              <w:pStyle w:val="Title"/>
              <w:jc w:val="right"/>
              <w:rPr>
                <w:rStyle w:val="Strong"/>
                <w:color w:val="000000" w:themeColor="text1"/>
                <w:sz w:val="24"/>
                <w:szCs w:val="24"/>
              </w:rPr>
            </w:pPr>
            <w:r>
              <w:rPr>
                <w:rStyle w:val="Strong"/>
                <w:color w:val="000000" w:themeColor="text1"/>
                <w:sz w:val="24"/>
                <w:szCs w:val="24"/>
              </w:rPr>
              <w:t>5</w:t>
            </w:r>
          </w:p>
        </w:tc>
      </w:tr>
      <w:tr w:rsidR="003B5317" w:rsidRPr="007123FC" w:rsidTr="003B5317">
        <w:tc>
          <w:tcPr>
            <w:tcW w:w="5139" w:type="dxa"/>
          </w:tcPr>
          <w:p w:rsidR="003B5317" w:rsidRPr="007123FC" w:rsidRDefault="003B5317" w:rsidP="003B5317">
            <w:pPr>
              <w:pStyle w:val="Title"/>
              <w:rPr>
                <w:rFonts w:ascii="Arial" w:hAnsi="Arial" w:cs="Arial"/>
                <w:b/>
                <w:bCs/>
                <w:color w:val="000000" w:themeColor="text1"/>
                <w:sz w:val="24"/>
                <w:szCs w:val="24"/>
              </w:rPr>
            </w:pPr>
            <w:r w:rsidRPr="007123FC">
              <w:rPr>
                <w:rStyle w:val="Strong"/>
                <w:rFonts w:ascii="Arial" w:hAnsi="Arial" w:cs="Arial"/>
                <w:color w:val="000000" w:themeColor="text1"/>
                <w:sz w:val="24"/>
                <w:szCs w:val="24"/>
              </w:rPr>
              <w:t>3</w:t>
            </w:r>
            <w:r w:rsidRPr="007123FC">
              <w:rPr>
                <w:rStyle w:val="Strong"/>
                <w:rFonts w:ascii="Arial" w:hAnsi="Arial" w:cs="Arial"/>
                <w:color w:val="000000" w:themeColor="text1"/>
                <w:sz w:val="24"/>
                <w:szCs w:val="24"/>
              </w:rPr>
              <w:tab/>
              <w:t>Challenges in implementation and process</w:t>
            </w:r>
          </w:p>
        </w:tc>
        <w:tc>
          <w:tcPr>
            <w:tcW w:w="3717" w:type="dxa"/>
          </w:tcPr>
          <w:p w:rsidR="003B5317" w:rsidRPr="007123FC" w:rsidRDefault="003B5317" w:rsidP="003B5317">
            <w:pPr>
              <w:pStyle w:val="Title"/>
              <w:jc w:val="right"/>
              <w:rPr>
                <w:rStyle w:val="Strong"/>
                <w:color w:val="000000" w:themeColor="text1"/>
                <w:sz w:val="24"/>
                <w:szCs w:val="24"/>
              </w:rPr>
            </w:pPr>
            <w:r>
              <w:rPr>
                <w:rStyle w:val="Strong"/>
                <w:color w:val="000000" w:themeColor="text1"/>
                <w:sz w:val="24"/>
                <w:szCs w:val="24"/>
              </w:rPr>
              <w:t>7</w:t>
            </w:r>
          </w:p>
        </w:tc>
      </w:tr>
      <w:tr w:rsidR="003B5317" w:rsidRPr="007123FC" w:rsidTr="003B5317">
        <w:tc>
          <w:tcPr>
            <w:tcW w:w="5139" w:type="dxa"/>
          </w:tcPr>
          <w:p w:rsidR="003B5317" w:rsidRPr="007123FC" w:rsidRDefault="003B5317" w:rsidP="003B5317">
            <w:pPr>
              <w:pStyle w:val="Title"/>
              <w:rPr>
                <w:rStyle w:val="Strong"/>
                <w:rFonts w:ascii="Arial" w:hAnsi="Arial" w:cs="Arial"/>
                <w:color w:val="000000" w:themeColor="text1"/>
                <w:sz w:val="24"/>
                <w:szCs w:val="24"/>
              </w:rPr>
            </w:pPr>
            <w:r w:rsidRPr="007123FC">
              <w:rPr>
                <w:rStyle w:val="Strong"/>
                <w:rFonts w:ascii="Arial" w:hAnsi="Arial" w:cs="Arial"/>
                <w:color w:val="000000" w:themeColor="text1"/>
                <w:sz w:val="24"/>
                <w:szCs w:val="24"/>
              </w:rPr>
              <w:t>4</w:t>
            </w:r>
            <w:r w:rsidRPr="007123FC">
              <w:rPr>
                <w:rStyle w:val="Strong"/>
                <w:rFonts w:ascii="Arial" w:hAnsi="Arial" w:cs="Arial"/>
                <w:color w:val="000000" w:themeColor="text1"/>
                <w:sz w:val="24"/>
                <w:szCs w:val="24"/>
              </w:rPr>
              <w:tab/>
              <w:t>Establishing partnerships and strategic alliances: Case Studies</w:t>
            </w:r>
          </w:p>
        </w:tc>
        <w:tc>
          <w:tcPr>
            <w:tcW w:w="3717" w:type="dxa"/>
          </w:tcPr>
          <w:p w:rsidR="003B5317" w:rsidRPr="007123FC" w:rsidRDefault="003B5317" w:rsidP="003B5317">
            <w:pPr>
              <w:pStyle w:val="Title"/>
              <w:jc w:val="right"/>
              <w:rPr>
                <w:rStyle w:val="Strong"/>
                <w:color w:val="000000" w:themeColor="text1"/>
                <w:sz w:val="24"/>
                <w:szCs w:val="24"/>
              </w:rPr>
            </w:pPr>
            <w:r>
              <w:rPr>
                <w:rStyle w:val="Strong"/>
                <w:color w:val="000000" w:themeColor="text1"/>
                <w:sz w:val="24"/>
                <w:szCs w:val="24"/>
              </w:rPr>
              <w:t>8</w:t>
            </w:r>
          </w:p>
        </w:tc>
      </w:tr>
      <w:tr w:rsidR="003B5317" w:rsidRPr="007123FC" w:rsidTr="003B5317">
        <w:tc>
          <w:tcPr>
            <w:tcW w:w="5139" w:type="dxa"/>
          </w:tcPr>
          <w:p w:rsidR="003B5317" w:rsidRPr="007123FC" w:rsidRDefault="003B5317" w:rsidP="003B5317">
            <w:pPr>
              <w:pStyle w:val="Title"/>
              <w:rPr>
                <w:rStyle w:val="Strong"/>
                <w:rFonts w:ascii="Arial" w:hAnsi="Arial" w:cs="Arial"/>
                <w:color w:val="000000" w:themeColor="text1"/>
                <w:sz w:val="24"/>
                <w:szCs w:val="24"/>
              </w:rPr>
            </w:pPr>
            <w:r w:rsidRPr="007123FC">
              <w:rPr>
                <w:rStyle w:val="Strong"/>
                <w:rFonts w:ascii="Arial" w:hAnsi="Arial" w:cs="Arial"/>
                <w:color w:val="000000" w:themeColor="text1"/>
                <w:sz w:val="24"/>
                <w:szCs w:val="24"/>
              </w:rPr>
              <w:t>5</w:t>
            </w:r>
            <w:r w:rsidRPr="007123FC">
              <w:rPr>
                <w:rStyle w:val="Strong"/>
                <w:rFonts w:ascii="Arial" w:hAnsi="Arial" w:cs="Arial"/>
                <w:color w:val="000000" w:themeColor="text1"/>
                <w:sz w:val="24"/>
                <w:szCs w:val="24"/>
              </w:rPr>
              <w:tab/>
              <w:t>Building an evidence base to support scalability</w:t>
            </w:r>
          </w:p>
        </w:tc>
        <w:tc>
          <w:tcPr>
            <w:tcW w:w="3717" w:type="dxa"/>
          </w:tcPr>
          <w:p w:rsidR="003B5317" w:rsidRPr="007123FC" w:rsidRDefault="003B5317" w:rsidP="003B5317">
            <w:pPr>
              <w:pStyle w:val="Title"/>
              <w:jc w:val="right"/>
              <w:rPr>
                <w:rStyle w:val="Strong"/>
                <w:color w:val="000000" w:themeColor="text1"/>
                <w:sz w:val="24"/>
                <w:szCs w:val="24"/>
              </w:rPr>
            </w:pPr>
            <w:r>
              <w:rPr>
                <w:rStyle w:val="Strong"/>
                <w:color w:val="000000" w:themeColor="text1"/>
                <w:sz w:val="24"/>
                <w:szCs w:val="24"/>
              </w:rPr>
              <w:t>8</w:t>
            </w:r>
          </w:p>
        </w:tc>
      </w:tr>
      <w:tr w:rsidR="003B5317" w:rsidRPr="007123FC" w:rsidTr="003B5317">
        <w:tc>
          <w:tcPr>
            <w:tcW w:w="5139" w:type="dxa"/>
          </w:tcPr>
          <w:p w:rsidR="003B5317" w:rsidRPr="007123FC" w:rsidRDefault="003B5317" w:rsidP="003B5317">
            <w:pPr>
              <w:pStyle w:val="Title"/>
              <w:rPr>
                <w:rStyle w:val="Strong"/>
                <w:rFonts w:ascii="Arial" w:hAnsi="Arial" w:cs="Arial"/>
                <w:color w:val="000000" w:themeColor="text1"/>
                <w:sz w:val="24"/>
                <w:szCs w:val="24"/>
              </w:rPr>
            </w:pPr>
            <w:r w:rsidRPr="007123FC">
              <w:rPr>
                <w:rStyle w:val="Strong"/>
                <w:rFonts w:ascii="Arial" w:hAnsi="Arial" w:cs="Arial"/>
                <w:color w:val="000000" w:themeColor="text1"/>
                <w:sz w:val="24"/>
                <w:szCs w:val="24"/>
              </w:rPr>
              <w:t>6</w:t>
            </w:r>
            <w:r w:rsidRPr="007123FC">
              <w:rPr>
                <w:rStyle w:val="Strong"/>
                <w:rFonts w:ascii="Arial" w:hAnsi="Arial" w:cs="Arial"/>
                <w:color w:val="000000" w:themeColor="text1"/>
                <w:sz w:val="24"/>
                <w:szCs w:val="24"/>
              </w:rPr>
              <w:tab/>
              <w:t>Additional resources</w:t>
            </w:r>
          </w:p>
        </w:tc>
        <w:tc>
          <w:tcPr>
            <w:tcW w:w="3717" w:type="dxa"/>
          </w:tcPr>
          <w:p w:rsidR="003B5317" w:rsidRPr="007123FC" w:rsidRDefault="003B5317" w:rsidP="003B5317">
            <w:pPr>
              <w:pStyle w:val="Title"/>
              <w:jc w:val="right"/>
              <w:rPr>
                <w:rStyle w:val="Strong"/>
                <w:color w:val="000000" w:themeColor="text1"/>
                <w:sz w:val="24"/>
                <w:szCs w:val="24"/>
              </w:rPr>
            </w:pPr>
            <w:r>
              <w:rPr>
                <w:rStyle w:val="Strong"/>
                <w:color w:val="000000" w:themeColor="text1"/>
                <w:sz w:val="24"/>
                <w:szCs w:val="24"/>
              </w:rPr>
              <w:t>9</w:t>
            </w:r>
          </w:p>
        </w:tc>
      </w:tr>
      <w:tr w:rsidR="003B5317" w:rsidRPr="007123FC" w:rsidTr="003B5317">
        <w:tc>
          <w:tcPr>
            <w:tcW w:w="5139" w:type="dxa"/>
          </w:tcPr>
          <w:p w:rsidR="003B5317" w:rsidRPr="007123FC" w:rsidRDefault="003B5317" w:rsidP="003B5317">
            <w:pPr>
              <w:pStyle w:val="Title"/>
              <w:rPr>
                <w:rStyle w:val="Strong"/>
                <w:rFonts w:ascii="Arial" w:hAnsi="Arial" w:cs="Arial"/>
                <w:color w:val="000000" w:themeColor="text1"/>
                <w:sz w:val="24"/>
                <w:szCs w:val="24"/>
              </w:rPr>
            </w:pPr>
            <w:r w:rsidRPr="007123FC">
              <w:rPr>
                <w:rStyle w:val="Strong"/>
                <w:rFonts w:ascii="Arial" w:hAnsi="Arial" w:cs="Arial"/>
                <w:color w:val="000000" w:themeColor="text1"/>
                <w:sz w:val="24"/>
                <w:szCs w:val="24"/>
              </w:rPr>
              <w:t>APPENDIX 1: AGENDA</w:t>
            </w:r>
          </w:p>
        </w:tc>
        <w:tc>
          <w:tcPr>
            <w:tcW w:w="3717" w:type="dxa"/>
          </w:tcPr>
          <w:p w:rsidR="003B5317" w:rsidRPr="007123FC" w:rsidRDefault="003B5317" w:rsidP="003B5317">
            <w:pPr>
              <w:pStyle w:val="Title"/>
              <w:jc w:val="right"/>
              <w:rPr>
                <w:rStyle w:val="Strong"/>
                <w:color w:val="000000" w:themeColor="text1"/>
                <w:sz w:val="24"/>
                <w:szCs w:val="24"/>
              </w:rPr>
            </w:pPr>
            <w:r>
              <w:rPr>
                <w:rStyle w:val="Strong"/>
                <w:color w:val="000000" w:themeColor="text1"/>
                <w:sz w:val="24"/>
                <w:szCs w:val="24"/>
              </w:rPr>
              <w:t>10</w:t>
            </w:r>
          </w:p>
        </w:tc>
      </w:tr>
      <w:tr w:rsidR="003B5317" w:rsidRPr="007123FC" w:rsidTr="003B5317">
        <w:tc>
          <w:tcPr>
            <w:tcW w:w="5139" w:type="dxa"/>
          </w:tcPr>
          <w:p w:rsidR="003B5317" w:rsidRPr="007123FC" w:rsidRDefault="003B5317" w:rsidP="003B5317">
            <w:pPr>
              <w:pStyle w:val="Title"/>
              <w:rPr>
                <w:rFonts w:ascii="Arial" w:hAnsi="Arial" w:cs="Arial"/>
                <w:color w:val="000000" w:themeColor="text1"/>
                <w:sz w:val="24"/>
                <w:szCs w:val="24"/>
              </w:rPr>
            </w:pPr>
            <w:r w:rsidRPr="007123FC">
              <w:rPr>
                <w:rStyle w:val="Strong"/>
                <w:rFonts w:ascii="Arial" w:hAnsi="Arial" w:cs="Arial"/>
                <w:color w:val="000000" w:themeColor="text1"/>
                <w:sz w:val="24"/>
                <w:szCs w:val="24"/>
              </w:rPr>
              <w:t>APPENDIX 2: LIST OF PARTICIPANTS</w:t>
            </w:r>
          </w:p>
        </w:tc>
        <w:tc>
          <w:tcPr>
            <w:tcW w:w="3717" w:type="dxa"/>
          </w:tcPr>
          <w:p w:rsidR="003B5317" w:rsidRPr="007123FC" w:rsidRDefault="003B5317" w:rsidP="003B5317">
            <w:pPr>
              <w:pStyle w:val="Title"/>
              <w:jc w:val="right"/>
              <w:rPr>
                <w:rStyle w:val="Strong"/>
                <w:color w:val="000000" w:themeColor="text1"/>
                <w:sz w:val="24"/>
                <w:szCs w:val="24"/>
              </w:rPr>
            </w:pPr>
            <w:r>
              <w:rPr>
                <w:rStyle w:val="Strong"/>
                <w:color w:val="000000" w:themeColor="text1"/>
                <w:sz w:val="24"/>
                <w:szCs w:val="24"/>
              </w:rPr>
              <w:t>11</w:t>
            </w:r>
          </w:p>
        </w:tc>
      </w:tr>
      <w:tr w:rsidR="003B5317" w:rsidRPr="007123FC" w:rsidTr="003B5317">
        <w:tc>
          <w:tcPr>
            <w:tcW w:w="5139" w:type="dxa"/>
          </w:tcPr>
          <w:p w:rsidR="003B5317" w:rsidRPr="007123FC" w:rsidRDefault="003B5317" w:rsidP="003B5317">
            <w:pPr>
              <w:pStyle w:val="Title"/>
              <w:rPr>
                <w:rStyle w:val="Strong"/>
                <w:rFonts w:ascii="Arial" w:hAnsi="Arial" w:cs="Arial"/>
                <w:color w:val="000000" w:themeColor="text1"/>
                <w:sz w:val="24"/>
                <w:szCs w:val="24"/>
              </w:rPr>
            </w:pPr>
            <w:r w:rsidRPr="007123FC">
              <w:rPr>
                <w:rStyle w:val="Strong"/>
                <w:rFonts w:ascii="Arial" w:hAnsi="Arial" w:cs="Arial"/>
                <w:color w:val="000000" w:themeColor="text1"/>
                <w:sz w:val="24"/>
                <w:szCs w:val="24"/>
              </w:rPr>
              <w:t>APPENDIX 3: PHOTO FOCUS</w:t>
            </w:r>
          </w:p>
        </w:tc>
        <w:tc>
          <w:tcPr>
            <w:tcW w:w="3717" w:type="dxa"/>
          </w:tcPr>
          <w:p w:rsidR="003B5317" w:rsidRPr="007123FC" w:rsidRDefault="003B5317" w:rsidP="003B5317">
            <w:pPr>
              <w:pStyle w:val="Title"/>
              <w:jc w:val="right"/>
              <w:rPr>
                <w:rStyle w:val="Strong"/>
                <w:color w:val="000000" w:themeColor="text1"/>
                <w:sz w:val="24"/>
                <w:szCs w:val="24"/>
              </w:rPr>
            </w:pPr>
            <w:r>
              <w:rPr>
                <w:rStyle w:val="Strong"/>
                <w:color w:val="000000" w:themeColor="text1"/>
                <w:sz w:val="24"/>
                <w:szCs w:val="24"/>
              </w:rPr>
              <w:t>12</w:t>
            </w:r>
          </w:p>
        </w:tc>
      </w:tr>
    </w:tbl>
    <w:p w:rsidR="003B5317" w:rsidRPr="007123FC" w:rsidRDefault="003B5317" w:rsidP="003B5317"/>
    <w:p w:rsidR="003B5317" w:rsidRPr="007123FC" w:rsidRDefault="003B5317" w:rsidP="003B5317"/>
    <w:p w:rsidR="003B5317" w:rsidRDefault="003B5317">
      <w:pPr>
        <w:rPr>
          <w:rStyle w:val="Strong"/>
        </w:rPr>
      </w:pPr>
      <w:r>
        <w:rPr>
          <w:rStyle w:val="Strong"/>
        </w:rPr>
        <w:br w:type="page"/>
      </w:r>
    </w:p>
    <w:p w:rsidR="008D1A45" w:rsidRPr="001A3E31" w:rsidRDefault="008D1A45" w:rsidP="00320D2F">
      <w:pPr>
        <w:pStyle w:val="Title"/>
        <w:rPr>
          <w:rStyle w:val="Strong"/>
        </w:rPr>
      </w:pPr>
      <w:r w:rsidRPr="001A3E31">
        <w:rPr>
          <w:rStyle w:val="Strong"/>
        </w:rPr>
        <w:lastRenderedPageBreak/>
        <w:t>Acknowledgements</w:t>
      </w:r>
    </w:p>
    <w:p w:rsidR="000D5C11" w:rsidRDefault="007553E4" w:rsidP="00CB60B3">
      <w:pPr>
        <w:jc w:val="both"/>
        <w:rPr>
          <w:rFonts w:ascii="Calibri" w:hAnsi="Calibri"/>
          <w:sz w:val="22"/>
          <w:szCs w:val="22"/>
        </w:rPr>
      </w:pPr>
      <w:r>
        <w:rPr>
          <w:rFonts w:ascii="Calibri" w:hAnsi="Calibri"/>
          <w:sz w:val="22"/>
          <w:szCs w:val="22"/>
        </w:rPr>
        <w:t xml:space="preserve">We would like to thank the GEF Secretariat for sponsoring the participation of Civil Society representatives at the Expanded Constituency Workshop which was hosted by the </w:t>
      </w:r>
      <w:r w:rsidR="00CB60B3">
        <w:rPr>
          <w:rFonts w:ascii="Calibri" w:hAnsi="Calibri"/>
          <w:sz w:val="22"/>
          <w:szCs w:val="22"/>
        </w:rPr>
        <w:t xml:space="preserve">Government </w:t>
      </w:r>
      <w:r>
        <w:rPr>
          <w:rFonts w:ascii="Calibri" w:hAnsi="Calibri"/>
          <w:sz w:val="22"/>
          <w:szCs w:val="22"/>
        </w:rPr>
        <w:t>of Swaziland.</w:t>
      </w:r>
    </w:p>
    <w:p w:rsidR="000D5C11" w:rsidRDefault="000D5C11" w:rsidP="00CB60B3">
      <w:pPr>
        <w:jc w:val="both"/>
        <w:rPr>
          <w:rFonts w:ascii="Calibri" w:hAnsi="Calibri"/>
          <w:sz w:val="22"/>
          <w:szCs w:val="22"/>
        </w:rPr>
      </w:pPr>
    </w:p>
    <w:p w:rsidR="008D1A45" w:rsidRDefault="000D5C11" w:rsidP="00CB60B3">
      <w:pPr>
        <w:jc w:val="both"/>
        <w:rPr>
          <w:rFonts w:ascii="Calibri" w:hAnsi="Calibri"/>
          <w:sz w:val="22"/>
          <w:szCs w:val="22"/>
        </w:rPr>
      </w:pPr>
      <w:r>
        <w:rPr>
          <w:rFonts w:ascii="Calibri" w:hAnsi="Calibri"/>
          <w:sz w:val="22"/>
          <w:szCs w:val="22"/>
        </w:rPr>
        <w:t xml:space="preserve">This report would not have been made possible without the generous role Dr Jessica Thorn, </w:t>
      </w:r>
      <w:r w:rsidRPr="000D5C11">
        <w:rPr>
          <w:rFonts w:ascii="Calibri" w:hAnsi="Calibri"/>
          <w:i/>
          <w:sz w:val="22"/>
          <w:szCs w:val="22"/>
        </w:rPr>
        <w:t>PhD</w:t>
      </w:r>
      <w:r>
        <w:rPr>
          <w:rFonts w:ascii="Calibri" w:hAnsi="Calibri"/>
          <w:sz w:val="22"/>
          <w:szCs w:val="22"/>
        </w:rPr>
        <w:t xml:space="preserve"> played as rapporteur. At short notice, Jessica was instrumental in taking stock of all deliberations and developing the draft report.</w:t>
      </w:r>
    </w:p>
    <w:p w:rsidR="00CB60B3" w:rsidRDefault="00CB60B3" w:rsidP="00CB60B3">
      <w:pPr>
        <w:jc w:val="both"/>
        <w:rPr>
          <w:rFonts w:ascii="Calibri" w:hAnsi="Calibri"/>
          <w:sz w:val="22"/>
          <w:szCs w:val="22"/>
        </w:rPr>
      </w:pPr>
    </w:p>
    <w:p w:rsidR="008C060B" w:rsidRDefault="008C060B" w:rsidP="00CB60B3">
      <w:pPr>
        <w:jc w:val="both"/>
        <w:rPr>
          <w:rFonts w:ascii="Calibri" w:hAnsi="Calibri"/>
          <w:sz w:val="22"/>
          <w:szCs w:val="22"/>
        </w:rPr>
      </w:pPr>
      <w:r>
        <w:rPr>
          <w:rFonts w:ascii="Calibri" w:hAnsi="Calibri"/>
          <w:sz w:val="22"/>
          <w:szCs w:val="22"/>
        </w:rPr>
        <w:t>Finally, I extend sincere gratitude to the participating CSOs from around the countries in the sub-region in view of the enthusiasm and lessons they shared with their counterparts, which, in our view; provided an opportunity to learn of best practices worth emulating.</w:t>
      </w:r>
    </w:p>
    <w:p w:rsidR="00CB60B3" w:rsidRDefault="00CB60B3">
      <w:pPr>
        <w:rPr>
          <w:rFonts w:ascii="Calibri" w:hAnsi="Calibri"/>
          <w:i/>
          <w:sz w:val="22"/>
          <w:szCs w:val="22"/>
        </w:rPr>
      </w:pPr>
    </w:p>
    <w:p w:rsidR="00A72184" w:rsidRPr="00CB60B3" w:rsidRDefault="00A72184">
      <w:pPr>
        <w:rPr>
          <w:rFonts w:ascii="Calibri" w:hAnsi="Calibri"/>
          <w:i/>
          <w:sz w:val="22"/>
          <w:szCs w:val="22"/>
        </w:rPr>
      </w:pPr>
      <w:r w:rsidRPr="00CB60B3">
        <w:rPr>
          <w:rFonts w:ascii="Calibri" w:hAnsi="Calibri"/>
          <w:i/>
          <w:sz w:val="22"/>
          <w:szCs w:val="22"/>
        </w:rPr>
        <w:t>Victor Kawanga, RFP, Southern Africa, 2017</w:t>
      </w:r>
      <w:r w:rsidR="00CB60B3" w:rsidRPr="00CB60B3">
        <w:rPr>
          <w:rFonts w:ascii="Calibri" w:hAnsi="Calibri"/>
          <w:i/>
          <w:sz w:val="22"/>
          <w:szCs w:val="22"/>
        </w:rPr>
        <w:t>.</w:t>
      </w:r>
    </w:p>
    <w:p w:rsidR="000D5C11" w:rsidRDefault="000D5C11">
      <w:pPr>
        <w:rPr>
          <w:rFonts w:ascii="Calibri" w:hAnsi="Calibri"/>
          <w:sz w:val="22"/>
          <w:szCs w:val="22"/>
        </w:rPr>
      </w:pPr>
      <w:r>
        <w:rPr>
          <w:rFonts w:ascii="Calibri" w:hAnsi="Calibri"/>
          <w:sz w:val="22"/>
          <w:szCs w:val="22"/>
        </w:rPr>
        <w:br w:type="page"/>
      </w:r>
    </w:p>
    <w:p w:rsidR="00F26CF1" w:rsidRPr="001A3E31" w:rsidRDefault="00F26CF1" w:rsidP="00320D2F">
      <w:pPr>
        <w:pStyle w:val="Title"/>
        <w:rPr>
          <w:rStyle w:val="Strong"/>
        </w:rPr>
      </w:pPr>
      <w:r w:rsidRPr="001A3E31">
        <w:rPr>
          <w:rStyle w:val="Strong"/>
        </w:rPr>
        <w:lastRenderedPageBreak/>
        <w:t>ACRONYMS</w:t>
      </w:r>
    </w:p>
    <w:p w:rsidR="00F26CF1" w:rsidRDefault="00F26CF1">
      <w:pPr>
        <w:rPr>
          <w:rFonts w:ascii="Arial" w:hAnsi="Arial" w:cs="Arial"/>
          <w:b/>
        </w:rPr>
      </w:pPr>
    </w:p>
    <w:p w:rsidR="00AE19F5" w:rsidRDefault="00AE19F5">
      <w:pPr>
        <w:rPr>
          <w:rFonts w:ascii="Arial" w:hAnsi="Arial" w:cs="Arial"/>
        </w:rPr>
      </w:pPr>
      <w:r w:rsidRPr="00AE19F5">
        <w:rPr>
          <w:rFonts w:ascii="Arial" w:hAnsi="Arial" w:cs="Arial"/>
        </w:rPr>
        <w:t xml:space="preserve">AABWA </w:t>
      </w:r>
      <w:r>
        <w:rPr>
          <w:rFonts w:ascii="Arial" w:hAnsi="Arial" w:cs="Arial"/>
        </w:rPr>
        <w:tab/>
        <w:t>African-American Business Women Association</w:t>
      </w:r>
    </w:p>
    <w:p w:rsidR="00AE19F5" w:rsidRPr="00AE19F5" w:rsidRDefault="00AE19F5">
      <w:pPr>
        <w:rPr>
          <w:rFonts w:ascii="Arial" w:hAnsi="Arial" w:cs="Arial"/>
        </w:rPr>
      </w:pPr>
      <w:r w:rsidRPr="00AE19F5">
        <w:rPr>
          <w:rFonts w:ascii="Arial" w:hAnsi="Arial" w:cs="Arial"/>
        </w:rPr>
        <w:t>AFSD</w:t>
      </w:r>
      <w:r w:rsidRPr="00AE19F5">
        <w:rPr>
          <w:rFonts w:ascii="Arial" w:hAnsi="Arial" w:cs="Arial"/>
        </w:rPr>
        <w:tab/>
      </w:r>
      <w:r w:rsidRPr="00AE19F5">
        <w:rPr>
          <w:rFonts w:ascii="Arial" w:hAnsi="Arial" w:cs="Arial"/>
        </w:rPr>
        <w:tab/>
        <w:t>Africa Foundation for Sustainable Development</w:t>
      </w:r>
    </w:p>
    <w:p w:rsidR="00E8284A" w:rsidRDefault="00E8284A">
      <w:pPr>
        <w:rPr>
          <w:rFonts w:ascii="Arial" w:hAnsi="Arial" w:cs="Arial"/>
        </w:rPr>
      </w:pPr>
      <w:r>
        <w:rPr>
          <w:rFonts w:ascii="Arial" w:hAnsi="Arial" w:cs="Arial"/>
        </w:rPr>
        <w:t>CBD</w:t>
      </w:r>
      <w:r>
        <w:rPr>
          <w:rFonts w:ascii="Arial" w:hAnsi="Arial" w:cs="Arial"/>
        </w:rPr>
        <w:tab/>
      </w:r>
      <w:r>
        <w:rPr>
          <w:rFonts w:ascii="Arial" w:hAnsi="Arial" w:cs="Arial"/>
        </w:rPr>
        <w:tab/>
        <w:t>Convention on Biological Diversity</w:t>
      </w:r>
    </w:p>
    <w:p w:rsidR="00E8284A" w:rsidRDefault="00E8284A">
      <w:pPr>
        <w:rPr>
          <w:rFonts w:ascii="Arial" w:hAnsi="Arial" w:cs="Arial"/>
        </w:rPr>
      </w:pPr>
      <w:r>
        <w:rPr>
          <w:rFonts w:ascii="Arial" w:hAnsi="Arial" w:cs="Arial"/>
        </w:rPr>
        <w:t>CSOs</w:t>
      </w:r>
      <w:r>
        <w:rPr>
          <w:rFonts w:ascii="Arial" w:hAnsi="Arial" w:cs="Arial"/>
        </w:rPr>
        <w:tab/>
      </w:r>
      <w:r>
        <w:rPr>
          <w:rFonts w:ascii="Arial" w:hAnsi="Arial" w:cs="Arial"/>
        </w:rPr>
        <w:tab/>
        <w:t>Civil Society Organisations</w:t>
      </w:r>
    </w:p>
    <w:p w:rsidR="00E8284A" w:rsidRDefault="00E8284A">
      <w:pPr>
        <w:rPr>
          <w:rFonts w:ascii="Arial" w:hAnsi="Arial" w:cs="Arial"/>
        </w:rPr>
      </w:pPr>
      <w:r>
        <w:rPr>
          <w:rFonts w:ascii="Arial" w:hAnsi="Arial" w:cs="Arial"/>
        </w:rPr>
        <w:t>CCP</w:t>
      </w:r>
      <w:r>
        <w:rPr>
          <w:rFonts w:ascii="Arial" w:hAnsi="Arial" w:cs="Arial"/>
        </w:rPr>
        <w:tab/>
      </w:r>
      <w:r>
        <w:rPr>
          <w:rFonts w:ascii="Arial" w:hAnsi="Arial" w:cs="Arial"/>
        </w:rPr>
        <w:tab/>
        <w:t>Country Contact Point</w:t>
      </w:r>
    </w:p>
    <w:p w:rsidR="00E8284A" w:rsidRDefault="00E8284A">
      <w:pPr>
        <w:rPr>
          <w:rFonts w:ascii="Arial" w:hAnsi="Arial" w:cs="Arial"/>
        </w:rPr>
      </w:pPr>
      <w:r>
        <w:rPr>
          <w:rFonts w:ascii="Arial" w:hAnsi="Arial" w:cs="Arial"/>
        </w:rPr>
        <w:t>CSP</w:t>
      </w:r>
      <w:r>
        <w:rPr>
          <w:rFonts w:ascii="Arial" w:hAnsi="Arial" w:cs="Arial"/>
        </w:rPr>
        <w:tab/>
      </w:r>
      <w:r>
        <w:rPr>
          <w:rFonts w:ascii="Arial" w:hAnsi="Arial" w:cs="Arial"/>
        </w:rPr>
        <w:tab/>
        <w:t>Country Support Program</w:t>
      </w:r>
    </w:p>
    <w:p w:rsidR="00A72184" w:rsidRDefault="00A72184">
      <w:pPr>
        <w:rPr>
          <w:rFonts w:ascii="Arial" w:hAnsi="Arial" w:cs="Arial"/>
        </w:rPr>
      </w:pPr>
      <w:r>
        <w:rPr>
          <w:rFonts w:ascii="Arial" w:hAnsi="Arial" w:cs="Arial"/>
        </w:rPr>
        <w:t>CPMT</w:t>
      </w:r>
      <w:r>
        <w:rPr>
          <w:rFonts w:ascii="Arial" w:hAnsi="Arial" w:cs="Arial"/>
        </w:rPr>
        <w:tab/>
      </w:r>
      <w:r>
        <w:rPr>
          <w:rFonts w:ascii="Arial" w:hAnsi="Arial" w:cs="Arial"/>
        </w:rPr>
        <w:tab/>
        <w:t>Central Program Management Team</w:t>
      </w:r>
    </w:p>
    <w:p w:rsidR="00E8284A" w:rsidRDefault="00E8284A">
      <w:pPr>
        <w:rPr>
          <w:rFonts w:ascii="Arial" w:hAnsi="Arial" w:cs="Arial"/>
        </w:rPr>
      </w:pPr>
      <w:r>
        <w:rPr>
          <w:rFonts w:ascii="Arial" w:hAnsi="Arial" w:cs="Arial"/>
        </w:rPr>
        <w:t>ECW</w:t>
      </w:r>
      <w:r>
        <w:rPr>
          <w:rFonts w:ascii="Arial" w:hAnsi="Arial" w:cs="Arial"/>
        </w:rPr>
        <w:tab/>
      </w:r>
      <w:r>
        <w:rPr>
          <w:rFonts w:ascii="Arial" w:hAnsi="Arial" w:cs="Arial"/>
        </w:rPr>
        <w:tab/>
        <w:t>Expanded Constituency Workshop</w:t>
      </w:r>
    </w:p>
    <w:p w:rsidR="00F26CF1" w:rsidRDefault="00E8284A">
      <w:pPr>
        <w:rPr>
          <w:rFonts w:ascii="Arial" w:hAnsi="Arial" w:cs="Arial"/>
        </w:rPr>
      </w:pPr>
      <w:r>
        <w:rPr>
          <w:rFonts w:ascii="Arial" w:hAnsi="Arial" w:cs="Arial"/>
        </w:rPr>
        <w:t>GEF</w:t>
      </w:r>
      <w:r>
        <w:rPr>
          <w:rFonts w:ascii="Arial" w:hAnsi="Arial" w:cs="Arial"/>
        </w:rPr>
        <w:tab/>
      </w:r>
      <w:r>
        <w:rPr>
          <w:rFonts w:ascii="Arial" w:hAnsi="Arial" w:cs="Arial"/>
        </w:rPr>
        <w:tab/>
      </w:r>
      <w:r w:rsidR="00F26CF1" w:rsidRPr="00F26CF1">
        <w:rPr>
          <w:rFonts w:ascii="Arial" w:hAnsi="Arial" w:cs="Arial"/>
        </w:rPr>
        <w:t>G</w:t>
      </w:r>
      <w:r>
        <w:rPr>
          <w:rFonts w:ascii="Arial" w:hAnsi="Arial" w:cs="Arial"/>
        </w:rPr>
        <w:t>l</w:t>
      </w:r>
      <w:r w:rsidR="00F26CF1" w:rsidRPr="00F26CF1">
        <w:rPr>
          <w:rFonts w:ascii="Arial" w:hAnsi="Arial" w:cs="Arial"/>
        </w:rPr>
        <w:t>obal Environment Facility</w:t>
      </w:r>
    </w:p>
    <w:p w:rsidR="00225AEB" w:rsidRDefault="00225AEB">
      <w:pPr>
        <w:rPr>
          <w:rFonts w:ascii="Arial" w:hAnsi="Arial" w:cs="Arial"/>
        </w:rPr>
      </w:pPr>
      <w:r>
        <w:rPr>
          <w:rFonts w:ascii="Arial" w:hAnsi="Arial" w:cs="Arial"/>
        </w:rPr>
        <w:t>GEM</w:t>
      </w:r>
      <w:r>
        <w:rPr>
          <w:rFonts w:ascii="Arial" w:hAnsi="Arial" w:cs="Arial"/>
        </w:rPr>
        <w:tab/>
      </w:r>
      <w:r>
        <w:rPr>
          <w:rFonts w:ascii="Arial" w:hAnsi="Arial" w:cs="Arial"/>
        </w:rPr>
        <w:tab/>
        <w:t>Geography and Environmental Movement</w:t>
      </w:r>
    </w:p>
    <w:p w:rsidR="00AE19F5" w:rsidRDefault="00AE19F5">
      <w:pPr>
        <w:rPr>
          <w:rFonts w:ascii="Arial" w:hAnsi="Arial" w:cs="Arial"/>
        </w:rPr>
      </w:pPr>
      <w:r>
        <w:rPr>
          <w:rFonts w:ascii="Arial" w:hAnsi="Arial" w:cs="Arial"/>
        </w:rPr>
        <w:t>GLM</w:t>
      </w:r>
      <w:r>
        <w:rPr>
          <w:rFonts w:ascii="Arial" w:hAnsi="Arial" w:cs="Arial"/>
        </w:rPr>
        <w:tab/>
      </w:r>
      <w:r>
        <w:rPr>
          <w:rFonts w:ascii="Arial" w:hAnsi="Arial" w:cs="Arial"/>
        </w:rPr>
        <w:tab/>
        <w:t>Green Living Movement</w:t>
      </w:r>
    </w:p>
    <w:p w:rsidR="00AE19F5" w:rsidRDefault="00AE19F5">
      <w:pPr>
        <w:rPr>
          <w:rFonts w:ascii="Arial" w:hAnsi="Arial" w:cs="Arial"/>
        </w:rPr>
      </w:pPr>
      <w:r>
        <w:rPr>
          <w:rFonts w:ascii="Arial" w:hAnsi="Arial" w:cs="Arial"/>
        </w:rPr>
        <w:t>JCF</w:t>
      </w:r>
      <w:r>
        <w:rPr>
          <w:rFonts w:ascii="Arial" w:hAnsi="Arial" w:cs="Arial"/>
        </w:rPr>
        <w:tab/>
      </w:r>
      <w:r>
        <w:rPr>
          <w:rFonts w:ascii="Arial" w:hAnsi="Arial" w:cs="Arial"/>
        </w:rPr>
        <w:tab/>
        <w:t>Judith Chikonde Foundation</w:t>
      </w:r>
    </w:p>
    <w:p w:rsidR="00E8284A" w:rsidRDefault="00E8284A">
      <w:pPr>
        <w:rPr>
          <w:rFonts w:ascii="Arial" w:hAnsi="Arial" w:cs="Arial"/>
        </w:rPr>
      </w:pPr>
      <w:r>
        <w:rPr>
          <w:rFonts w:ascii="Arial" w:hAnsi="Arial" w:cs="Arial"/>
        </w:rPr>
        <w:t>MoU</w:t>
      </w:r>
      <w:r>
        <w:rPr>
          <w:rFonts w:ascii="Arial" w:hAnsi="Arial" w:cs="Arial"/>
        </w:rPr>
        <w:tab/>
      </w:r>
      <w:r>
        <w:rPr>
          <w:rFonts w:ascii="Arial" w:hAnsi="Arial" w:cs="Arial"/>
        </w:rPr>
        <w:tab/>
        <w:t>Memorandum of Understanding</w:t>
      </w:r>
    </w:p>
    <w:p w:rsidR="00AE374E" w:rsidRDefault="00AE374E">
      <w:pPr>
        <w:rPr>
          <w:rFonts w:ascii="Arial" w:hAnsi="Arial" w:cs="Arial"/>
        </w:rPr>
      </w:pPr>
      <w:r>
        <w:rPr>
          <w:rFonts w:ascii="Arial" w:hAnsi="Arial" w:cs="Arial"/>
        </w:rPr>
        <w:t>RFP</w:t>
      </w:r>
      <w:r>
        <w:rPr>
          <w:rFonts w:ascii="Arial" w:hAnsi="Arial" w:cs="Arial"/>
        </w:rPr>
        <w:tab/>
      </w:r>
      <w:r>
        <w:rPr>
          <w:rFonts w:ascii="Arial" w:hAnsi="Arial" w:cs="Arial"/>
        </w:rPr>
        <w:tab/>
        <w:t>Regional Focal Point</w:t>
      </w:r>
    </w:p>
    <w:p w:rsidR="005E2625" w:rsidRDefault="005E2625">
      <w:pPr>
        <w:rPr>
          <w:rFonts w:ascii="Arial" w:hAnsi="Arial" w:cs="Arial"/>
        </w:rPr>
      </w:pPr>
      <w:r>
        <w:rPr>
          <w:rFonts w:ascii="Arial" w:hAnsi="Arial" w:cs="Arial"/>
        </w:rPr>
        <w:t>SEMA</w:t>
      </w:r>
      <w:r>
        <w:rPr>
          <w:rFonts w:ascii="Arial" w:hAnsi="Arial" w:cs="Arial"/>
        </w:rPr>
        <w:tab/>
      </w:r>
      <w:r>
        <w:rPr>
          <w:rFonts w:ascii="Arial" w:hAnsi="Arial" w:cs="Arial"/>
        </w:rPr>
        <w:tab/>
        <w:t>Swaziland Environmental Management Association</w:t>
      </w:r>
    </w:p>
    <w:p w:rsidR="00E8284A" w:rsidRDefault="00E8284A">
      <w:pPr>
        <w:rPr>
          <w:rFonts w:ascii="Arial" w:hAnsi="Arial" w:cs="Arial"/>
        </w:rPr>
      </w:pPr>
      <w:r>
        <w:rPr>
          <w:rFonts w:ascii="Arial" w:hAnsi="Arial" w:cs="Arial"/>
        </w:rPr>
        <w:t>UNCCD</w:t>
      </w:r>
      <w:r>
        <w:rPr>
          <w:rFonts w:ascii="Arial" w:hAnsi="Arial" w:cs="Arial"/>
        </w:rPr>
        <w:tab/>
        <w:t>United Nations Convention to Combat Desertification</w:t>
      </w:r>
    </w:p>
    <w:p w:rsidR="00E8284A" w:rsidRDefault="00E8284A">
      <w:pPr>
        <w:rPr>
          <w:rFonts w:ascii="Arial" w:hAnsi="Arial" w:cs="Arial"/>
        </w:rPr>
      </w:pPr>
      <w:r>
        <w:rPr>
          <w:rFonts w:ascii="Arial" w:hAnsi="Arial" w:cs="Arial"/>
        </w:rPr>
        <w:t>UNDP</w:t>
      </w:r>
      <w:r>
        <w:rPr>
          <w:rFonts w:ascii="Arial" w:hAnsi="Arial" w:cs="Arial"/>
        </w:rPr>
        <w:tab/>
      </w:r>
      <w:r>
        <w:rPr>
          <w:rFonts w:ascii="Arial" w:hAnsi="Arial" w:cs="Arial"/>
        </w:rPr>
        <w:tab/>
        <w:t>United Nations Development Program</w:t>
      </w:r>
    </w:p>
    <w:p w:rsidR="00E8284A" w:rsidRDefault="00E8284A">
      <w:pPr>
        <w:rPr>
          <w:rFonts w:ascii="Arial" w:hAnsi="Arial" w:cs="Arial"/>
        </w:rPr>
      </w:pPr>
      <w:r>
        <w:rPr>
          <w:rFonts w:ascii="Arial" w:hAnsi="Arial" w:cs="Arial"/>
        </w:rPr>
        <w:t>UNEP</w:t>
      </w:r>
      <w:r>
        <w:rPr>
          <w:rFonts w:ascii="Arial" w:hAnsi="Arial" w:cs="Arial"/>
        </w:rPr>
        <w:tab/>
      </w:r>
      <w:r>
        <w:rPr>
          <w:rFonts w:ascii="Arial" w:hAnsi="Arial" w:cs="Arial"/>
        </w:rPr>
        <w:tab/>
        <w:t>United Nations Environment Program</w:t>
      </w:r>
    </w:p>
    <w:p w:rsidR="00E8284A" w:rsidRDefault="00E8284A">
      <w:pPr>
        <w:rPr>
          <w:rFonts w:ascii="Arial" w:hAnsi="Arial" w:cs="Arial"/>
        </w:rPr>
      </w:pPr>
      <w:r>
        <w:rPr>
          <w:rFonts w:ascii="Arial" w:hAnsi="Arial" w:cs="Arial"/>
        </w:rPr>
        <w:t>UNFCCC</w:t>
      </w:r>
      <w:r>
        <w:rPr>
          <w:rFonts w:ascii="Arial" w:hAnsi="Arial" w:cs="Arial"/>
        </w:rPr>
        <w:tab/>
        <w:t>United Nations Framework Convention on Climate Change</w:t>
      </w:r>
    </w:p>
    <w:p w:rsidR="00E8284A" w:rsidRDefault="00E8284A">
      <w:pPr>
        <w:rPr>
          <w:rFonts w:ascii="Arial" w:hAnsi="Arial" w:cs="Arial"/>
        </w:rPr>
      </w:pPr>
      <w:r>
        <w:rPr>
          <w:rFonts w:ascii="Arial" w:hAnsi="Arial" w:cs="Arial"/>
        </w:rPr>
        <w:t>WWF</w:t>
      </w:r>
      <w:r>
        <w:rPr>
          <w:rFonts w:ascii="Arial" w:hAnsi="Arial" w:cs="Arial"/>
        </w:rPr>
        <w:tab/>
      </w:r>
      <w:r>
        <w:rPr>
          <w:rFonts w:ascii="Arial" w:hAnsi="Arial" w:cs="Arial"/>
        </w:rPr>
        <w:tab/>
        <w:t>World Wildlife Fund</w:t>
      </w:r>
    </w:p>
    <w:p w:rsidR="00E8284A" w:rsidRDefault="00E8284A">
      <w:pPr>
        <w:rPr>
          <w:rFonts w:ascii="Arial" w:hAnsi="Arial" w:cs="Arial"/>
          <w:b/>
        </w:rPr>
      </w:pPr>
    </w:p>
    <w:p w:rsidR="00F26CF1" w:rsidRPr="00F26CF1" w:rsidRDefault="00F26CF1">
      <w:pPr>
        <w:rPr>
          <w:rFonts w:ascii="Arial" w:hAnsi="Arial" w:cs="Arial"/>
          <w:b/>
        </w:rPr>
      </w:pPr>
      <w:r w:rsidRPr="00F26CF1">
        <w:rPr>
          <w:rFonts w:ascii="Arial" w:hAnsi="Arial" w:cs="Arial"/>
          <w:b/>
        </w:rPr>
        <w:br w:type="page"/>
      </w:r>
    </w:p>
    <w:p w:rsidR="007553E4" w:rsidRPr="001A3E31" w:rsidRDefault="007553E4" w:rsidP="00320D2F">
      <w:pPr>
        <w:pStyle w:val="Title"/>
        <w:rPr>
          <w:rStyle w:val="Strong"/>
        </w:rPr>
      </w:pPr>
      <w:r w:rsidRPr="001A3E31">
        <w:rPr>
          <w:rStyle w:val="Strong"/>
        </w:rPr>
        <w:lastRenderedPageBreak/>
        <w:t>EXECUTIVE SUMMARY</w:t>
      </w:r>
    </w:p>
    <w:p w:rsidR="007553E4" w:rsidRPr="00F26CF1" w:rsidRDefault="007553E4" w:rsidP="007553E4">
      <w:pPr>
        <w:pStyle w:val="NormalWeb"/>
        <w:jc w:val="both"/>
        <w:rPr>
          <w:rFonts w:ascii="Arial" w:hAnsi="Arial" w:cs="Arial"/>
        </w:rPr>
      </w:pPr>
      <w:r w:rsidRPr="00F26CF1">
        <w:rPr>
          <w:rFonts w:ascii="Arial" w:hAnsi="Arial" w:cs="Arial"/>
        </w:rPr>
        <w:t>The half day Civil Society Forum was held</w:t>
      </w:r>
      <w:r w:rsidR="00C03317">
        <w:rPr>
          <w:rFonts w:ascii="Arial" w:hAnsi="Arial" w:cs="Arial"/>
        </w:rPr>
        <w:t xml:space="preserve"> simultaneously with a </w:t>
      </w:r>
      <w:r w:rsidR="00F15836">
        <w:rPr>
          <w:rFonts w:ascii="Arial" w:hAnsi="Arial" w:cs="Arial"/>
        </w:rPr>
        <w:t>day before the</w:t>
      </w:r>
      <w:r w:rsidRPr="00F26CF1">
        <w:rPr>
          <w:rFonts w:ascii="Arial" w:hAnsi="Arial" w:cs="Arial"/>
        </w:rPr>
        <w:t xml:space="preserve"> GEF Expanded Constituency Workshop (ECW) for the Southern Africa Constituency on 21</w:t>
      </w:r>
      <w:r w:rsidRPr="00F26CF1">
        <w:rPr>
          <w:rFonts w:ascii="Arial" w:hAnsi="Arial" w:cs="Arial"/>
          <w:vertAlign w:val="superscript"/>
        </w:rPr>
        <w:t>st</w:t>
      </w:r>
      <w:r w:rsidRPr="00F26CF1">
        <w:rPr>
          <w:rFonts w:ascii="Arial" w:hAnsi="Arial" w:cs="Arial"/>
        </w:rPr>
        <w:t xml:space="preserve"> February 2017 in Lobamba, Swaziland at the Royal Swazi Hotel.</w:t>
      </w:r>
    </w:p>
    <w:p w:rsidR="007553E4" w:rsidRPr="001A3E31" w:rsidRDefault="007553E4" w:rsidP="00320D2F">
      <w:pPr>
        <w:pStyle w:val="Heading1"/>
        <w:rPr>
          <w:rStyle w:val="Strong"/>
        </w:rPr>
      </w:pPr>
      <w:r w:rsidRPr="001A3E31">
        <w:rPr>
          <w:rStyle w:val="Strong"/>
        </w:rPr>
        <w:t>Attendance</w:t>
      </w:r>
    </w:p>
    <w:p w:rsidR="007553E4" w:rsidRPr="00F26CF1" w:rsidRDefault="007553E4" w:rsidP="00F26CF1">
      <w:pPr>
        <w:pStyle w:val="NormalWeb"/>
        <w:jc w:val="both"/>
        <w:rPr>
          <w:rFonts w:ascii="Arial" w:hAnsi="Arial" w:cs="Arial"/>
        </w:rPr>
      </w:pPr>
      <w:r w:rsidRPr="00F26CF1">
        <w:rPr>
          <w:rFonts w:ascii="Arial" w:hAnsi="Arial" w:cs="Arial"/>
        </w:rPr>
        <w:t xml:space="preserve">The half-day session was attended by representative of Civil Society Organisations (CSOs), GEF Secretariat, United Nations Environment Programme (UNEP) and the United Nations Development Programme (UNDP). </w:t>
      </w:r>
    </w:p>
    <w:p w:rsidR="00087906" w:rsidRDefault="007553E4" w:rsidP="00087906">
      <w:pPr>
        <w:keepNext/>
        <w:jc w:val="both"/>
      </w:pPr>
      <w:bookmarkStart w:id="0" w:name="_GoBack"/>
      <w:r>
        <w:rPr>
          <w:rFonts w:ascii="Calibri" w:hAnsi="Calibri"/>
          <w:noProof/>
          <w:sz w:val="22"/>
          <w:szCs w:val="22"/>
        </w:rPr>
        <w:drawing>
          <wp:inline distT="0" distB="0" distL="0" distR="0">
            <wp:extent cx="5486400" cy="3642647"/>
            <wp:effectExtent l="0" t="0" r="0" b="0"/>
            <wp:docPr id="8" name="Picture 8" descr="C:\Users\Kinnear\Desktop\GEF ECW Swaziland\DSC076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innear\Desktop\GEF ECW Swaziland\DSC0764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400" cy="3642647"/>
                    </a:xfrm>
                    <a:prstGeom prst="rect">
                      <a:avLst/>
                    </a:prstGeom>
                    <a:noFill/>
                    <a:ln>
                      <a:noFill/>
                    </a:ln>
                  </pic:spPr>
                </pic:pic>
              </a:graphicData>
            </a:graphic>
          </wp:inline>
        </w:drawing>
      </w:r>
      <w:bookmarkEnd w:id="0"/>
    </w:p>
    <w:p w:rsidR="007553E4" w:rsidRDefault="00087906" w:rsidP="00087906">
      <w:pPr>
        <w:pStyle w:val="Caption"/>
        <w:jc w:val="both"/>
        <w:rPr>
          <w:rFonts w:ascii="Calibri" w:hAnsi="Calibri"/>
          <w:sz w:val="22"/>
          <w:szCs w:val="22"/>
        </w:rPr>
      </w:pPr>
      <w:r>
        <w:t xml:space="preserve">Figure </w:t>
      </w:r>
      <w:r w:rsidR="004F2E64">
        <w:fldChar w:fldCharType="begin"/>
      </w:r>
      <w:r w:rsidR="000F2945">
        <w:instrText xml:space="preserve"> SEQ Figure \* ARABIC </w:instrText>
      </w:r>
      <w:r w:rsidR="004F2E64">
        <w:fldChar w:fldCharType="separate"/>
      </w:r>
      <w:r w:rsidR="00C22C1A">
        <w:rPr>
          <w:noProof/>
        </w:rPr>
        <w:t>1</w:t>
      </w:r>
      <w:r w:rsidR="004F2E64">
        <w:rPr>
          <w:noProof/>
        </w:rPr>
        <w:fldChar w:fldCharType="end"/>
      </w:r>
      <w:r>
        <w:t>: A snapshot of CSO representatives during the session. Picture courtesy of Thelma</w:t>
      </w:r>
      <w:r w:rsidR="00CB60B3">
        <w:t xml:space="preserve"> Munhequet</w:t>
      </w:r>
      <w:r>
        <w:t>e, CCP, Mozambique</w:t>
      </w:r>
    </w:p>
    <w:p w:rsidR="007553E4" w:rsidRDefault="007553E4" w:rsidP="005067E5">
      <w:pPr>
        <w:jc w:val="both"/>
        <w:rPr>
          <w:rFonts w:ascii="Calibri" w:hAnsi="Calibri"/>
          <w:b/>
          <w:sz w:val="22"/>
          <w:szCs w:val="22"/>
        </w:rPr>
      </w:pPr>
    </w:p>
    <w:p w:rsidR="007553E4" w:rsidRDefault="007553E4">
      <w:pPr>
        <w:rPr>
          <w:rFonts w:ascii="Calibri" w:hAnsi="Calibri"/>
          <w:b/>
          <w:sz w:val="22"/>
          <w:szCs w:val="22"/>
        </w:rPr>
      </w:pPr>
      <w:r>
        <w:rPr>
          <w:rFonts w:ascii="Calibri" w:hAnsi="Calibri"/>
          <w:b/>
          <w:sz w:val="22"/>
          <w:szCs w:val="22"/>
        </w:rPr>
        <w:br w:type="page"/>
      </w:r>
    </w:p>
    <w:p w:rsidR="000D5C11" w:rsidRPr="001A3E31" w:rsidRDefault="003B07DF" w:rsidP="00320D2F">
      <w:pPr>
        <w:pStyle w:val="Title"/>
        <w:rPr>
          <w:rStyle w:val="Strong"/>
        </w:rPr>
      </w:pPr>
      <w:r w:rsidRPr="001A3E31">
        <w:rPr>
          <w:rStyle w:val="Strong"/>
        </w:rPr>
        <w:lastRenderedPageBreak/>
        <w:t>1</w:t>
      </w:r>
      <w:r w:rsidRPr="001A3E31">
        <w:rPr>
          <w:rStyle w:val="Strong"/>
        </w:rPr>
        <w:tab/>
      </w:r>
      <w:r w:rsidR="000D5C11" w:rsidRPr="001A3E31">
        <w:rPr>
          <w:rStyle w:val="Strong"/>
        </w:rPr>
        <w:t>INTRODUCTION</w:t>
      </w:r>
    </w:p>
    <w:p w:rsidR="006E709F" w:rsidRPr="001A3E31" w:rsidRDefault="003B07DF" w:rsidP="00320D2F">
      <w:pPr>
        <w:pStyle w:val="Heading2"/>
        <w:rPr>
          <w:rStyle w:val="IntenseEmphasis"/>
        </w:rPr>
      </w:pPr>
      <w:r w:rsidRPr="001A3E31">
        <w:rPr>
          <w:rStyle w:val="IntenseEmphasis"/>
        </w:rPr>
        <w:t>1.1</w:t>
      </w:r>
      <w:r w:rsidRPr="001A3E31">
        <w:rPr>
          <w:rStyle w:val="IntenseEmphasis"/>
        </w:rPr>
        <w:tab/>
      </w:r>
      <w:r w:rsidR="006E709F" w:rsidRPr="001A3E31">
        <w:rPr>
          <w:rStyle w:val="IntenseEmphasis"/>
        </w:rPr>
        <w:t>About Expanded Constituency Work</w:t>
      </w:r>
      <w:r w:rsidR="00087906" w:rsidRPr="001A3E31">
        <w:rPr>
          <w:rStyle w:val="IntenseEmphasis"/>
        </w:rPr>
        <w:t>shops</w:t>
      </w:r>
    </w:p>
    <w:p w:rsidR="006E709F" w:rsidRPr="00F26CF1" w:rsidRDefault="006E709F" w:rsidP="00B36FF6">
      <w:pPr>
        <w:jc w:val="both"/>
        <w:rPr>
          <w:rFonts w:ascii="Arial" w:eastAsia="Times New Roman" w:hAnsi="Arial" w:cs="Arial"/>
        </w:rPr>
      </w:pPr>
    </w:p>
    <w:p w:rsidR="00C72D63" w:rsidRPr="00C72D63" w:rsidRDefault="00C72D63" w:rsidP="00B36FF6">
      <w:pPr>
        <w:jc w:val="both"/>
        <w:rPr>
          <w:rFonts w:ascii="Arial" w:eastAsia="Times New Roman" w:hAnsi="Arial" w:cs="Arial"/>
        </w:rPr>
      </w:pPr>
      <w:r w:rsidRPr="00C72D63">
        <w:rPr>
          <w:rFonts w:ascii="Arial" w:eastAsia="Times New Roman" w:hAnsi="Arial" w:cs="Arial"/>
        </w:rPr>
        <w:t xml:space="preserve">Within the framework of the Country Support Programme (CSP), the GEF </w:t>
      </w:r>
      <w:r w:rsidR="009461F7" w:rsidRPr="00C72D63">
        <w:rPr>
          <w:rFonts w:ascii="Arial" w:eastAsia="Times New Roman" w:hAnsi="Arial" w:cs="Arial"/>
        </w:rPr>
        <w:t>organi</w:t>
      </w:r>
      <w:r w:rsidR="009461F7" w:rsidRPr="00F26CF1">
        <w:rPr>
          <w:rFonts w:ascii="Arial" w:eastAsia="Times New Roman" w:hAnsi="Arial" w:cs="Arial"/>
        </w:rPr>
        <w:t>zes</w:t>
      </w:r>
      <w:r w:rsidRPr="00C72D63">
        <w:rPr>
          <w:rFonts w:ascii="Arial" w:eastAsia="Times New Roman" w:hAnsi="Arial" w:cs="Arial"/>
        </w:rPr>
        <w:t xml:space="preserve"> Expanded Constituency Workshops (ECW). The main objective of ECWs is to provide a forum for GEF Focal Points, Conventions' Focal Points and representatives of civil society from each of the participating countries to learn about GEF strategies, policies and procedures and gain a better understanding of the GEF as the funding mechanism for the Conventions it serves.</w:t>
      </w:r>
    </w:p>
    <w:p w:rsidR="00C72D63" w:rsidRPr="00C72D63" w:rsidRDefault="00C72D63" w:rsidP="00B36FF6">
      <w:pPr>
        <w:jc w:val="both"/>
        <w:rPr>
          <w:rFonts w:ascii="Arial" w:eastAsia="Times New Roman" w:hAnsi="Arial" w:cs="Arial"/>
        </w:rPr>
      </w:pPr>
      <w:r w:rsidRPr="00C72D63">
        <w:rPr>
          <w:rFonts w:ascii="Arial" w:eastAsia="Times New Roman" w:hAnsi="Arial" w:cs="Arial"/>
        </w:rPr>
        <w:t> </w:t>
      </w:r>
    </w:p>
    <w:p w:rsidR="00C72D63" w:rsidRPr="00C72D63" w:rsidRDefault="00C72D63" w:rsidP="00B36FF6">
      <w:pPr>
        <w:jc w:val="both"/>
        <w:rPr>
          <w:rFonts w:ascii="Arial" w:eastAsia="Times New Roman" w:hAnsi="Arial" w:cs="Arial"/>
        </w:rPr>
      </w:pPr>
      <w:r w:rsidRPr="00C72D63">
        <w:rPr>
          <w:rFonts w:ascii="Arial" w:eastAsia="Times New Roman" w:hAnsi="Arial" w:cs="Arial"/>
        </w:rPr>
        <w:t>The workshop is an opportunity for different national partners to meet with their counterparts from other countries in the region, staff from the GEF Secretariat, the GEF Agencies and other GEF partners to share lessons and experiences from the development and the implementation of GEF projects and their integration within national policy frameworks. Additionally, these workshops can encourage coordination among national officials and allow better understanding among constituency members.</w:t>
      </w:r>
    </w:p>
    <w:p w:rsidR="00C72D63" w:rsidRPr="00C72D63" w:rsidRDefault="00C72D63" w:rsidP="00B36FF6">
      <w:pPr>
        <w:jc w:val="both"/>
        <w:rPr>
          <w:rFonts w:ascii="Arial" w:eastAsia="Times New Roman" w:hAnsi="Arial" w:cs="Arial"/>
        </w:rPr>
      </w:pPr>
      <w:r w:rsidRPr="00C72D63">
        <w:rPr>
          <w:rFonts w:ascii="Arial" w:eastAsia="Times New Roman" w:hAnsi="Arial" w:cs="Arial"/>
        </w:rPr>
        <w:t> </w:t>
      </w:r>
    </w:p>
    <w:p w:rsidR="00C72D63" w:rsidRPr="00C72D63" w:rsidRDefault="00C72D63" w:rsidP="00B36FF6">
      <w:pPr>
        <w:jc w:val="both"/>
        <w:rPr>
          <w:rFonts w:ascii="Arial" w:eastAsia="Times New Roman" w:hAnsi="Arial" w:cs="Arial"/>
        </w:rPr>
      </w:pPr>
      <w:r w:rsidRPr="00C72D63">
        <w:rPr>
          <w:rFonts w:ascii="Arial" w:eastAsia="Times New Roman" w:hAnsi="Arial" w:cs="Arial"/>
        </w:rPr>
        <w:t>These workshops are organized annually by the GEF Secretariat. The workshop covers participation</w:t>
      </w:r>
      <w:r w:rsidRPr="00F26CF1">
        <w:rPr>
          <w:rFonts w:ascii="Arial" w:eastAsia="Times New Roman" w:hAnsi="Arial" w:cs="Arial"/>
        </w:rPr>
        <w:t xml:space="preserve"> for</w:t>
      </w:r>
      <w:r w:rsidRPr="00C72D63">
        <w:rPr>
          <w:rFonts w:ascii="Arial" w:eastAsia="Times New Roman" w:hAnsi="Arial" w:cs="Arial"/>
        </w:rPr>
        <w:t xml:space="preserve"> representatives from each country</w:t>
      </w:r>
      <w:r w:rsidR="00F15836">
        <w:rPr>
          <w:rFonts w:ascii="Arial" w:eastAsia="Times New Roman" w:hAnsi="Arial" w:cs="Arial"/>
        </w:rPr>
        <w:t>,</w:t>
      </w:r>
      <w:r w:rsidRPr="00C72D63">
        <w:rPr>
          <w:rFonts w:ascii="Arial" w:eastAsia="Times New Roman" w:hAnsi="Arial" w:cs="Arial"/>
        </w:rPr>
        <w:t>GEF Political Focal Point, GEF Operational Focal Point, three of the four natio</w:t>
      </w:r>
      <w:r w:rsidR="00E8284A">
        <w:rPr>
          <w:rFonts w:ascii="Arial" w:eastAsia="Times New Roman" w:hAnsi="Arial" w:cs="Arial"/>
        </w:rPr>
        <w:t>nal Convention Focal Points (CBD</w:t>
      </w:r>
      <w:r w:rsidRPr="00C72D63">
        <w:rPr>
          <w:rFonts w:ascii="Arial" w:eastAsia="Times New Roman" w:hAnsi="Arial" w:cs="Arial"/>
        </w:rPr>
        <w:t>, UNCCD, UNFCCC, and Stockholm Convention), as well as representative</w:t>
      </w:r>
      <w:r w:rsidR="006E709F" w:rsidRPr="00F26CF1">
        <w:rPr>
          <w:rFonts w:ascii="Arial" w:eastAsia="Times New Roman" w:hAnsi="Arial" w:cs="Arial"/>
        </w:rPr>
        <w:t>s</w:t>
      </w:r>
      <w:r w:rsidRPr="00C72D63">
        <w:rPr>
          <w:rFonts w:ascii="Arial" w:eastAsia="Times New Roman" w:hAnsi="Arial" w:cs="Arial"/>
        </w:rPr>
        <w:t xml:space="preserve"> from civil society. </w:t>
      </w:r>
    </w:p>
    <w:p w:rsidR="00C72D63" w:rsidRPr="00C72D63" w:rsidRDefault="00C72D63" w:rsidP="00B36FF6">
      <w:pPr>
        <w:jc w:val="both"/>
        <w:rPr>
          <w:rFonts w:ascii="Arial" w:eastAsia="Times New Roman" w:hAnsi="Arial" w:cs="Arial"/>
        </w:rPr>
      </w:pPr>
      <w:r w:rsidRPr="00C72D63">
        <w:rPr>
          <w:rFonts w:ascii="Arial" w:eastAsia="Times New Roman" w:hAnsi="Arial" w:cs="Arial"/>
        </w:rPr>
        <w:t> </w:t>
      </w:r>
    </w:p>
    <w:p w:rsidR="00793826" w:rsidRPr="001A3E31" w:rsidRDefault="003B07DF" w:rsidP="00320D2F">
      <w:pPr>
        <w:pStyle w:val="Title"/>
        <w:rPr>
          <w:rStyle w:val="Strong"/>
        </w:rPr>
      </w:pPr>
      <w:r w:rsidRPr="001A3E31">
        <w:rPr>
          <w:rStyle w:val="Strong"/>
        </w:rPr>
        <w:t>2</w:t>
      </w:r>
      <w:r w:rsidRPr="001A3E31">
        <w:rPr>
          <w:rStyle w:val="Strong"/>
        </w:rPr>
        <w:tab/>
      </w:r>
      <w:r w:rsidR="00793826" w:rsidRPr="001A3E31">
        <w:rPr>
          <w:rStyle w:val="Strong"/>
        </w:rPr>
        <w:t>Workshop composition and proceedings</w:t>
      </w:r>
    </w:p>
    <w:p w:rsidR="005E2625" w:rsidRPr="00F26CF1" w:rsidRDefault="005E2625" w:rsidP="00C20541">
      <w:pPr>
        <w:jc w:val="both"/>
        <w:rPr>
          <w:rFonts w:ascii="Arial" w:hAnsi="Arial" w:cs="Arial"/>
          <w:b/>
        </w:rPr>
      </w:pPr>
    </w:p>
    <w:p w:rsidR="006E709F" w:rsidRPr="00F26CF1" w:rsidRDefault="006E709F" w:rsidP="006E709F">
      <w:pPr>
        <w:jc w:val="both"/>
        <w:rPr>
          <w:rFonts w:ascii="Arial" w:hAnsi="Arial" w:cs="Arial"/>
        </w:rPr>
      </w:pPr>
      <w:r w:rsidRPr="00F26CF1">
        <w:rPr>
          <w:rFonts w:ascii="Arial" w:hAnsi="Arial" w:cs="Arial"/>
        </w:rPr>
        <w:t xml:space="preserve">How can GEF better align with national priorities, leverage community potential and local resources and promote better adoption and scalability?  How can we better support to key decision-making processes in public and private sectors? What have been historical challenges in civil society engagement in the GEF operational phases?  What is the upcoming process of GEF replenishments and how can CSO involvement be improved? </w:t>
      </w:r>
    </w:p>
    <w:p w:rsidR="006E709F" w:rsidRPr="00F26CF1" w:rsidRDefault="006E709F" w:rsidP="006E709F">
      <w:pPr>
        <w:jc w:val="both"/>
        <w:rPr>
          <w:rFonts w:ascii="Arial" w:hAnsi="Arial" w:cs="Arial"/>
        </w:rPr>
      </w:pPr>
    </w:p>
    <w:p w:rsidR="003B07DF" w:rsidRPr="005E2625" w:rsidRDefault="006E709F" w:rsidP="005E2625">
      <w:pPr>
        <w:jc w:val="both"/>
        <w:rPr>
          <w:rFonts w:ascii="Arial" w:hAnsi="Arial" w:cs="Arial"/>
          <w:sz w:val="20"/>
        </w:rPr>
      </w:pPr>
      <w:r w:rsidRPr="005E2625">
        <w:rPr>
          <w:rFonts w:ascii="Arial" w:hAnsi="Arial" w:cs="Arial"/>
        </w:rPr>
        <w:t>These were some of the questions addressed on the 21</w:t>
      </w:r>
      <w:r w:rsidRPr="005E2625">
        <w:rPr>
          <w:rFonts w:ascii="Arial" w:hAnsi="Arial" w:cs="Arial"/>
          <w:vertAlign w:val="superscript"/>
        </w:rPr>
        <w:t>st</w:t>
      </w:r>
      <w:r w:rsidRPr="005E2625">
        <w:rPr>
          <w:rFonts w:ascii="Arial" w:hAnsi="Arial" w:cs="Arial"/>
        </w:rPr>
        <w:t xml:space="preserve"> of February 2017, when 15 GEF Civil Society Organizat</w:t>
      </w:r>
      <w:r w:rsidR="00CB60B3" w:rsidRPr="005E2625">
        <w:rPr>
          <w:rFonts w:ascii="Arial" w:hAnsi="Arial" w:cs="Arial"/>
        </w:rPr>
        <w:t>ion (CSO) representatives from ten</w:t>
      </w:r>
      <w:r w:rsidRPr="005E2625">
        <w:rPr>
          <w:rFonts w:ascii="Arial" w:hAnsi="Arial" w:cs="Arial"/>
        </w:rPr>
        <w:t xml:space="preserve"> countries across Southern Africa gathered for a creative knowledge exchange in Mbabane, Swaziland. </w:t>
      </w:r>
      <w:r w:rsidR="00CB60B3" w:rsidRPr="005E2625">
        <w:rPr>
          <w:rFonts w:ascii="Arial" w:hAnsi="Arial" w:cs="Arial"/>
        </w:rPr>
        <w:t xml:space="preserve">Being the first of the ECWs to be held in 2017, the gathering </w:t>
      </w:r>
      <w:r w:rsidRPr="005E2625">
        <w:rPr>
          <w:rFonts w:ascii="Arial" w:hAnsi="Arial" w:cs="Arial"/>
        </w:rPr>
        <w:t xml:space="preserve">was strategically placed as the first </w:t>
      </w:r>
      <w:r w:rsidR="00CB60B3" w:rsidRPr="005E2625">
        <w:rPr>
          <w:rFonts w:ascii="Arial" w:hAnsi="Arial" w:cs="Arial"/>
        </w:rPr>
        <w:t xml:space="preserve">to contribute </w:t>
      </w:r>
      <w:r w:rsidRPr="005E2625">
        <w:rPr>
          <w:rFonts w:ascii="Arial" w:hAnsi="Arial" w:cs="Arial"/>
        </w:rPr>
        <w:t xml:space="preserve">to </w:t>
      </w:r>
      <w:r w:rsidR="00CB60B3" w:rsidRPr="005E2625">
        <w:rPr>
          <w:rFonts w:ascii="Arial" w:hAnsi="Arial" w:cs="Arial"/>
        </w:rPr>
        <w:t xml:space="preserve">upcoming </w:t>
      </w:r>
      <w:r w:rsidRPr="005E2625">
        <w:rPr>
          <w:rFonts w:ascii="Arial" w:hAnsi="Arial" w:cs="Arial"/>
        </w:rPr>
        <w:t>GEF 7 replenish</w:t>
      </w:r>
      <w:r w:rsidR="00CB60B3" w:rsidRPr="005E2625">
        <w:rPr>
          <w:rFonts w:ascii="Arial" w:hAnsi="Arial" w:cs="Arial"/>
        </w:rPr>
        <w:t>ment meetings whose n</w:t>
      </w:r>
      <w:r w:rsidRPr="005E2625">
        <w:rPr>
          <w:rFonts w:ascii="Arial" w:hAnsi="Arial" w:cs="Arial"/>
        </w:rPr>
        <w:t xml:space="preserve">egotiations will commence in March. The day also marked the </w:t>
      </w:r>
      <w:r w:rsidRPr="005E2625">
        <w:rPr>
          <w:rFonts w:ascii="Arial" w:hAnsi="Arial" w:cs="Arial"/>
        </w:rPr>
        <w:lastRenderedPageBreak/>
        <w:t xml:space="preserve">first day of a larger (ECW) </w:t>
      </w:r>
      <w:r w:rsidR="00E8284A" w:rsidRPr="005E2625">
        <w:rPr>
          <w:rFonts w:ascii="Arial" w:hAnsi="Arial" w:cs="Arial"/>
        </w:rPr>
        <w:t xml:space="preserve">that had been planned to take place from </w:t>
      </w:r>
      <w:r w:rsidRPr="005E2625">
        <w:rPr>
          <w:rFonts w:ascii="Arial" w:hAnsi="Arial" w:cs="Arial"/>
        </w:rPr>
        <w:t xml:space="preserve">22-24 of February 2017. </w:t>
      </w:r>
      <w:r w:rsidR="003B07DF" w:rsidRPr="005E2625">
        <w:rPr>
          <w:rFonts w:ascii="Arial" w:hAnsi="Arial" w:cs="Arial"/>
        </w:rPr>
        <w:t xml:space="preserve">The Agenda (Appendix 1 included topics that were designed to address current trends and experiences across various topical issues affecting CSOs. However, the briefing on </w:t>
      </w:r>
      <w:r w:rsidR="005E2625">
        <w:rPr>
          <w:rFonts w:ascii="Arial" w:hAnsi="Arial" w:cs="Arial"/>
        </w:rPr>
        <w:t xml:space="preserve">the </w:t>
      </w:r>
      <w:r w:rsidR="005E2625" w:rsidRPr="005E2625">
        <w:rPr>
          <w:rFonts w:ascii="Arial" w:hAnsi="Arial" w:cs="Arial"/>
        </w:rPr>
        <w:t>ongoing review</w:t>
      </w:r>
      <w:r w:rsidR="003B07DF" w:rsidRPr="005E2625">
        <w:rPr>
          <w:rFonts w:ascii="Arial" w:hAnsi="Arial" w:cs="Arial"/>
        </w:rPr>
        <w:t xml:space="preserve"> of Public Involvement Policy and interim findings was not discussed as it was o</w:t>
      </w:r>
      <w:r w:rsidR="005E2625" w:rsidRPr="005E2625">
        <w:rPr>
          <w:rFonts w:ascii="Arial" w:hAnsi="Arial" w:cs="Arial"/>
        </w:rPr>
        <w:t>n</w:t>
      </w:r>
      <w:r w:rsidR="003B07DF" w:rsidRPr="005E2625">
        <w:rPr>
          <w:rFonts w:ascii="Arial" w:hAnsi="Arial" w:cs="Arial"/>
        </w:rPr>
        <w:t xml:space="preserve">e of the agenda items </w:t>
      </w:r>
      <w:r w:rsidR="005E2625">
        <w:rPr>
          <w:rFonts w:ascii="Arial" w:hAnsi="Arial" w:cs="Arial"/>
        </w:rPr>
        <w:t xml:space="preserve">to be tabled </w:t>
      </w:r>
      <w:r w:rsidR="003B07DF" w:rsidRPr="005E2625">
        <w:rPr>
          <w:rFonts w:ascii="Arial" w:hAnsi="Arial" w:cs="Arial"/>
        </w:rPr>
        <w:t>during the ECW proper by GEF Secretariat</w:t>
      </w:r>
      <w:r w:rsidR="005E2625">
        <w:rPr>
          <w:rFonts w:ascii="Arial" w:hAnsi="Arial" w:cs="Arial"/>
        </w:rPr>
        <w:t>.</w:t>
      </w:r>
    </w:p>
    <w:p w:rsidR="006E709F" w:rsidRPr="00F26CF1" w:rsidRDefault="006E709F" w:rsidP="006E709F">
      <w:pPr>
        <w:jc w:val="both"/>
        <w:rPr>
          <w:rFonts w:ascii="Arial" w:hAnsi="Arial" w:cs="Arial"/>
        </w:rPr>
      </w:pPr>
    </w:p>
    <w:p w:rsidR="006E709F" w:rsidRDefault="006E709F" w:rsidP="006E709F">
      <w:pPr>
        <w:jc w:val="both"/>
        <w:rPr>
          <w:rFonts w:ascii="Calibri" w:hAnsi="Calibri"/>
          <w:sz w:val="22"/>
          <w:szCs w:val="22"/>
        </w:rPr>
      </w:pPr>
    </w:p>
    <w:p w:rsidR="006E709F" w:rsidRDefault="00A72184" w:rsidP="006E709F">
      <w:pPr>
        <w:keepNext/>
        <w:jc w:val="both"/>
      </w:pPr>
      <w:r>
        <w:rPr>
          <w:noProof/>
        </w:rPr>
        <w:drawing>
          <wp:inline distT="0" distB="0" distL="0" distR="0">
            <wp:extent cx="5486400" cy="3642647"/>
            <wp:effectExtent l="0" t="0" r="0" b="0"/>
            <wp:docPr id="10" name="Picture 10" descr="C:\Users\Kinnear\Desktop\GEF ECW Swaziland\DSC075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innear\Desktop\GEF ECW Swaziland\DSC07585.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3642647"/>
                    </a:xfrm>
                    <a:prstGeom prst="rect">
                      <a:avLst/>
                    </a:prstGeom>
                    <a:noFill/>
                    <a:ln>
                      <a:noFill/>
                    </a:ln>
                  </pic:spPr>
                </pic:pic>
              </a:graphicData>
            </a:graphic>
          </wp:inline>
        </w:drawing>
      </w:r>
    </w:p>
    <w:p w:rsidR="006E709F" w:rsidRPr="00B36FF6" w:rsidRDefault="006E709F" w:rsidP="006E709F">
      <w:pPr>
        <w:pStyle w:val="Caption"/>
        <w:jc w:val="both"/>
        <w:rPr>
          <w:rFonts w:ascii="Calibri" w:hAnsi="Calibri"/>
          <w:sz w:val="22"/>
          <w:szCs w:val="22"/>
        </w:rPr>
      </w:pPr>
      <w:r>
        <w:t xml:space="preserve">Figure </w:t>
      </w:r>
      <w:r w:rsidR="004F2E64">
        <w:fldChar w:fldCharType="begin"/>
      </w:r>
      <w:r w:rsidR="000F2945">
        <w:instrText xml:space="preserve"> SEQ Figure \* ARABIC </w:instrText>
      </w:r>
      <w:r w:rsidR="004F2E64">
        <w:fldChar w:fldCharType="separate"/>
      </w:r>
      <w:r w:rsidR="00C22C1A">
        <w:rPr>
          <w:noProof/>
        </w:rPr>
        <w:t>2</w:t>
      </w:r>
      <w:r w:rsidR="004F2E64">
        <w:rPr>
          <w:noProof/>
        </w:rPr>
        <w:fldChar w:fldCharType="end"/>
      </w:r>
      <w:r>
        <w:t>: William Ehlers making a presentation during the CSO Forum</w:t>
      </w:r>
    </w:p>
    <w:p w:rsidR="00C20541" w:rsidRDefault="003B6AC7" w:rsidP="00C20541">
      <w:pPr>
        <w:jc w:val="both"/>
        <w:rPr>
          <w:rFonts w:ascii="Arial" w:hAnsi="Arial" w:cs="Arial"/>
          <w:sz w:val="22"/>
          <w:szCs w:val="22"/>
        </w:rPr>
      </w:pPr>
      <w:r w:rsidRPr="00E8284A">
        <w:rPr>
          <w:rFonts w:ascii="Arial" w:hAnsi="Arial" w:cs="Arial"/>
          <w:sz w:val="22"/>
          <w:szCs w:val="22"/>
        </w:rPr>
        <w:t xml:space="preserve">Stakeholders </w:t>
      </w:r>
      <w:r w:rsidR="00204023" w:rsidRPr="00E8284A">
        <w:rPr>
          <w:rFonts w:ascii="Arial" w:hAnsi="Arial" w:cs="Arial"/>
          <w:sz w:val="22"/>
          <w:szCs w:val="22"/>
        </w:rPr>
        <w:t xml:space="preserve">were </w:t>
      </w:r>
      <w:r w:rsidRPr="00E8284A">
        <w:rPr>
          <w:rFonts w:ascii="Arial" w:hAnsi="Arial" w:cs="Arial"/>
          <w:sz w:val="22"/>
          <w:szCs w:val="22"/>
        </w:rPr>
        <w:t xml:space="preserve">passionate women and men from community-based and non-governmental organizations and academia, working in from </w:t>
      </w:r>
      <w:r w:rsidR="006E709F" w:rsidRPr="00E8284A">
        <w:rPr>
          <w:rFonts w:ascii="Arial" w:hAnsi="Arial" w:cs="Arial"/>
          <w:sz w:val="22"/>
          <w:szCs w:val="22"/>
        </w:rPr>
        <w:t>A</w:t>
      </w:r>
      <w:r w:rsidR="00E8284A" w:rsidRPr="00E8284A">
        <w:rPr>
          <w:rFonts w:ascii="Arial" w:hAnsi="Arial" w:cs="Arial"/>
          <w:sz w:val="22"/>
          <w:szCs w:val="22"/>
        </w:rPr>
        <w:t>n</w:t>
      </w:r>
      <w:r w:rsidR="006E709F" w:rsidRPr="00E8284A">
        <w:rPr>
          <w:rFonts w:ascii="Arial" w:hAnsi="Arial" w:cs="Arial"/>
          <w:sz w:val="22"/>
          <w:szCs w:val="22"/>
        </w:rPr>
        <w:t xml:space="preserve">gola, </w:t>
      </w:r>
      <w:r w:rsidRPr="00E8284A">
        <w:rPr>
          <w:rFonts w:ascii="Arial" w:hAnsi="Arial" w:cs="Arial"/>
          <w:sz w:val="22"/>
          <w:szCs w:val="22"/>
        </w:rPr>
        <w:t xml:space="preserve">Swaziland, Mozambique, Namibia, South Africa, Malawi, Lesotho, Botswana, Mozambique, Zambia and Zimbabwe. </w:t>
      </w:r>
      <w:r w:rsidR="00204023" w:rsidRPr="00E8284A">
        <w:rPr>
          <w:rFonts w:ascii="Arial" w:hAnsi="Arial" w:cs="Arial"/>
          <w:sz w:val="22"/>
          <w:szCs w:val="22"/>
        </w:rPr>
        <w:t>Representatives were both donors and recipients, with s</w:t>
      </w:r>
      <w:r w:rsidR="0012276C" w:rsidRPr="00E8284A">
        <w:rPr>
          <w:rFonts w:ascii="Arial" w:hAnsi="Arial" w:cs="Arial"/>
          <w:sz w:val="22"/>
          <w:szCs w:val="22"/>
        </w:rPr>
        <w:t>ectorial</w:t>
      </w:r>
      <w:r w:rsidR="00204023" w:rsidRPr="00E8284A">
        <w:rPr>
          <w:rFonts w:ascii="Arial" w:hAnsi="Arial" w:cs="Arial"/>
          <w:sz w:val="22"/>
          <w:szCs w:val="22"/>
        </w:rPr>
        <w:t xml:space="preserve"> work covering</w:t>
      </w:r>
      <w:r w:rsidRPr="00E8284A">
        <w:rPr>
          <w:rFonts w:ascii="Arial" w:hAnsi="Arial" w:cs="Arial"/>
          <w:sz w:val="22"/>
          <w:szCs w:val="22"/>
        </w:rPr>
        <w:t xml:space="preserve"> women’s enterprises, aquaculture, agroforestry, land degradati</w:t>
      </w:r>
      <w:r w:rsidR="008635FD" w:rsidRPr="00E8284A">
        <w:rPr>
          <w:rFonts w:ascii="Arial" w:hAnsi="Arial" w:cs="Arial"/>
          <w:sz w:val="22"/>
          <w:szCs w:val="22"/>
        </w:rPr>
        <w:t xml:space="preserve">on, </w:t>
      </w:r>
      <w:r w:rsidR="00D42A7E" w:rsidRPr="00E8284A">
        <w:rPr>
          <w:rFonts w:ascii="Arial" w:hAnsi="Arial" w:cs="Arial"/>
          <w:sz w:val="22"/>
          <w:szCs w:val="22"/>
        </w:rPr>
        <w:t xml:space="preserve">sanitation, waste management, </w:t>
      </w:r>
      <w:r w:rsidR="008635FD" w:rsidRPr="00E8284A">
        <w:rPr>
          <w:rFonts w:ascii="Arial" w:hAnsi="Arial" w:cs="Arial"/>
          <w:sz w:val="22"/>
          <w:szCs w:val="22"/>
        </w:rPr>
        <w:t>agro</w:t>
      </w:r>
      <w:r w:rsidR="00E81758" w:rsidRPr="00E8284A">
        <w:rPr>
          <w:rFonts w:ascii="Arial" w:hAnsi="Arial" w:cs="Arial"/>
          <w:sz w:val="22"/>
          <w:szCs w:val="22"/>
        </w:rPr>
        <w:t>-</w:t>
      </w:r>
      <w:r w:rsidR="008635FD" w:rsidRPr="00E8284A">
        <w:rPr>
          <w:rFonts w:ascii="Arial" w:hAnsi="Arial" w:cs="Arial"/>
          <w:sz w:val="22"/>
          <w:szCs w:val="22"/>
        </w:rPr>
        <w:t>ecology, climate-</w:t>
      </w:r>
      <w:r w:rsidRPr="00E8284A">
        <w:rPr>
          <w:rFonts w:ascii="Arial" w:hAnsi="Arial" w:cs="Arial"/>
          <w:sz w:val="22"/>
          <w:szCs w:val="22"/>
        </w:rPr>
        <w:t xml:space="preserve">smart agriculture, </w:t>
      </w:r>
      <w:r w:rsidR="0012276C" w:rsidRPr="00E8284A">
        <w:rPr>
          <w:rFonts w:ascii="Arial" w:hAnsi="Arial" w:cs="Arial"/>
          <w:sz w:val="22"/>
          <w:szCs w:val="22"/>
        </w:rPr>
        <w:t>and deforestation</w:t>
      </w:r>
      <w:r w:rsidR="00E81758" w:rsidRPr="00E8284A">
        <w:rPr>
          <w:rFonts w:ascii="Arial" w:hAnsi="Arial" w:cs="Arial"/>
          <w:sz w:val="22"/>
          <w:szCs w:val="22"/>
        </w:rPr>
        <w:t xml:space="preserve">, amongst others. </w:t>
      </w:r>
      <w:r w:rsidR="00C20541" w:rsidRPr="00E8284A">
        <w:rPr>
          <w:rFonts w:ascii="Arial" w:hAnsi="Arial" w:cs="Arial"/>
          <w:sz w:val="22"/>
          <w:szCs w:val="22"/>
        </w:rPr>
        <w:t>The session was chaired by Victor Kawanga, RFP Southern Africa, William Ehlers, GEF Secretariat and Charles</w:t>
      </w:r>
      <w:r w:rsidR="006E709F" w:rsidRPr="00E8284A">
        <w:rPr>
          <w:rFonts w:ascii="Arial" w:hAnsi="Arial" w:cs="Arial"/>
          <w:sz w:val="22"/>
          <w:szCs w:val="22"/>
        </w:rPr>
        <w:t xml:space="preserve"> Nya</w:t>
      </w:r>
      <w:r w:rsidR="00CB60B3">
        <w:rPr>
          <w:rFonts w:ascii="Arial" w:hAnsi="Arial" w:cs="Arial"/>
          <w:sz w:val="22"/>
          <w:szCs w:val="22"/>
        </w:rPr>
        <w:t>n</w:t>
      </w:r>
      <w:r w:rsidR="006E709F" w:rsidRPr="00E8284A">
        <w:rPr>
          <w:rFonts w:ascii="Arial" w:hAnsi="Arial" w:cs="Arial"/>
          <w:sz w:val="22"/>
          <w:szCs w:val="22"/>
        </w:rPr>
        <w:t>diga from Central Programme Management Team (CPMT).</w:t>
      </w:r>
    </w:p>
    <w:p w:rsidR="00320D2F" w:rsidRDefault="00320D2F">
      <w:pPr>
        <w:rPr>
          <w:rFonts w:ascii="Arial" w:hAnsi="Arial" w:cs="Arial"/>
          <w:sz w:val="22"/>
          <w:szCs w:val="22"/>
        </w:rPr>
      </w:pPr>
      <w:r>
        <w:rPr>
          <w:rFonts w:ascii="Arial" w:hAnsi="Arial" w:cs="Arial"/>
          <w:sz w:val="22"/>
          <w:szCs w:val="22"/>
        </w:rPr>
        <w:br w:type="page"/>
      </w:r>
    </w:p>
    <w:p w:rsidR="00B46AA3" w:rsidRPr="001A3E31" w:rsidRDefault="003B07DF" w:rsidP="00320D2F">
      <w:pPr>
        <w:pStyle w:val="Title"/>
        <w:rPr>
          <w:rStyle w:val="Strong"/>
        </w:rPr>
      </w:pPr>
      <w:r w:rsidRPr="001A3E31">
        <w:rPr>
          <w:rStyle w:val="Strong"/>
        </w:rPr>
        <w:lastRenderedPageBreak/>
        <w:t>3</w:t>
      </w:r>
      <w:r w:rsidRPr="001A3E31">
        <w:rPr>
          <w:rStyle w:val="Strong"/>
        </w:rPr>
        <w:tab/>
      </w:r>
      <w:r w:rsidR="00793826" w:rsidRPr="001A3E31">
        <w:rPr>
          <w:rStyle w:val="Strong"/>
        </w:rPr>
        <w:t>Challenges in implementation and process</w:t>
      </w:r>
    </w:p>
    <w:p w:rsidR="005E2625" w:rsidRPr="00F50E48" w:rsidRDefault="005E2625" w:rsidP="00C20541">
      <w:pPr>
        <w:jc w:val="both"/>
        <w:rPr>
          <w:rFonts w:ascii="Calibri" w:hAnsi="Calibri"/>
          <w:b/>
          <w:sz w:val="22"/>
          <w:szCs w:val="22"/>
        </w:rPr>
      </w:pPr>
    </w:p>
    <w:p w:rsidR="00793826" w:rsidRPr="00E8284A" w:rsidRDefault="00087906" w:rsidP="00793826">
      <w:pPr>
        <w:jc w:val="both"/>
        <w:rPr>
          <w:rFonts w:ascii="Arial" w:hAnsi="Arial" w:cs="Arial"/>
          <w:sz w:val="22"/>
          <w:szCs w:val="22"/>
        </w:rPr>
      </w:pPr>
      <w:r w:rsidRPr="00E8284A">
        <w:rPr>
          <w:rFonts w:ascii="Arial" w:hAnsi="Arial" w:cs="Arial"/>
          <w:sz w:val="22"/>
          <w:szCs w:val="22"/>
        </w:rPr>
        <w:t xml:space="preserve">Participants </w:t>
      </w:r>
      <w:r w:rsidR="00793826" w:rsidRPr="00E8284A">
        <w:rPr>
          <w:rFonts w:ascii="Arial" w:hAnsi="Arial" w:cs="Arial"/>
          <w:sz w:val="22"/>
          <w:szCs w:val="22"/>
        </w:rPr>
        <w:t>identified key c</w:t>
      </w:r>
      <w:r w:rsidR="00C20541" w:rsidRPr="00E8284A">
        <w:rPr>
          <w:rFonts w:ascii="Arial" w:hAnsi="Arial" w:cs="Arial"/>
          <w:sz w:val="22"/>
          <w:szCs w:val="22"/>
        </w:rPr>
        <w:t>hallenges previo</w:t>
      </w:r>
      <w:r w:rsidR="00793826" w:rsidRPr="00E8284A">
        <w:rPr>
          <w:rFonts w:ascii="Arial" w:hAnsi="Arial" w:cs="Arial"/>
          <w:sz w:val="22"/>
          <w:szCs w:val="22"/>
        </w:rPr>
        <w:t>usly experienced in the process, such as a need to enhance the absorptive capacity of countries to be able to prepare projects fairly fast and work strictly within the required timeframe when countries’ strategies are being developed. Various stakeholders identified the need to better represent CSOs and particularly women on national and parliamentary steering committees, the consideration of social inclusion in the selection of grantees, and the participation of CSOs from certain countries, such as Namibia and Swaziland. Another large challenge is to build the capacity of the most vulnerable, and supporting basic skill development of new community based organizations, e.g. for budget planning and p</w:t>
      </w:r>
      <w:r w:rsidRPr="00E8284A">
        <w:rPr>
          <w:rFonts w:ascii="Arial" w:hAnsi="Arial" w:cs="Arial"/>
          <w:sz w:val="22"/>
          <w:szCs w:val="22"/>
        </w:rPr>
        <w:t>roposal development. Finally, representatives</w:t>
      </w:r>
      <w:r w:rsidR="00793826" w:rsidRPr="00E8284A">
        <w:rPr>
          <w:rFonts w:ascii="Arial" w:hAnsi="Arial" w:cs="Arial"/>
          <w:sz w:val="22"/>
          <w:szCs w:val="22"/>
        </w:rPr>
        <w:t xml:space="preserve"> recognized the </w:t>
      </w:r>
      <w:r w:rsidR="00F50E48" w:rsidRPr="00E8284A">
        <w:rPr>
          <w:rFonts w:ascii="Arial" w:hAnsi="Arial" w:cs="Arial"/>
          <w:sz w:val="22"/>
          <w:szCs w:val="22"/>
        </w:rPr>
        <w:t>bottle</w:t>
      </w:r>
      <w:r w:rsidR="00793826" w:rsidRPr="00E8284A">
        <w:rPr>
          <w:rFonts w:ascii="Arial" w:hAnsi="Arial" w:cs="Arial"/>
          <w:sz w:val="22"/>
          <w:szCs w:val="22"/>
        </w:rPr>
        <w:t>neck of developing and maintaining relationships within the GEF ECWs after meetings, as well as the</w:t>
      </w:r>
      <w:r w:rsidR="00F50E48" w:rsidRPr="00E8284A">
        <w:rPr>
          <w:rFonts w:ascii="Arial" w:hAnsi="Arial" w:cs="Arial"/>
          <w:sz w:val="22"/>
          <w:szCs w:val="22"/>
        </w:rPr>
        <w:t xml:space="preserve"> need to maintain</w:t>
      </w:r>
      <w:r w:rsidR="00793826" w:rsidRPr="00E8284A">
        <w:rPr>
          <w:rFonts w:ascii="Arial" w:hAnsi="Arial" w:cs="Arial"/>
          <w:sz w:val="22"/>
          <w:szCs w:val="22"/>
        </w:rPr>
        <w:t xml:space="preserve"> institutional memory and technical </w:t>
      </w:r>
      <w:r w:rsidR="00F50E48" w:rsidRPr="00E8284A">
        <w:rPr>
          <w:rFonts w:ascii="Arial" w:hAnsi="Arial" w:cs="Arial"/>
          <w:sz w:val="22"/>
          <w:szCs w:val="22"/>
        </w:rPr>
        <w:t xml:space="preserve">expertise </w:t>
      </w:r>
      <w:r w:rsidR="00793826" w:rsidRPr="00E8284A">
        <w:rPr>
          <w:rFonts w:ascii="Arial" w:hAnsi="Arial" w:cs="Arial"/>
          <w:sz w:val="22"/>
          <w:szCs w:val="22"/>
        </w:rPr>
        <w:t xml:space="preserve">within CSOs in the </w:t>
      </w:r>
      <w:r w:rsidR="00F50E48" w:rsidRPr="00E8284A">
        <w:rPr>
          <w:rFonts w:ascii="Arial" w:hAnsi="Arial" w:cs="Arial"/>
          <w:sz w:val="22"/>
          <w:szCs w:val="22"/>
        </w:rPr>
        <w:t>face of staff turnover.</w:t>
      </w:r>
    </w:p>
    <w:p w:rsidR="00507E11" w:rsidRPr="00F50E48" w:rsidRDefault="00507E11" w:rsidP="00507E11">
      <w:pPr>
        <w:jc w:val="both"/>
        <w:rPr>
          <w:rFonts w:ascii="Calibri" w:hAnsi="Calibri"/>
          <w:b/>
          <w:sz w:val="22"/>
          <w:szCs w:val="22"/>
        </w:rPr>
      </w:pPr>
    </w:p>
    <w:p w:rsidR="00793826" w:rsidRPr="001A3E31" w:rsidRDefault="00087906" w:rsidP="00320D2F">
      <w:pPr>
        <w:pStyle w:val="Title"/>
        <w:rPr>
          <w:rStyle w:val="Strong"/>
        </w:rPr>
      </w:pPr>
      <w:r>
        <w:rPr>
          <w:rFonts w:ascii="Calibri" w:hAnsi="Calibri"/>
          <w:sz w:val="22"/>
          <w:szCs w:val="22"/>
        </w:rPr>
        <w:br w:type="page"/>
      </w:r>
      <w:r w:rsidR="003B07DF" w:rsidRPr="001A3E31">
        <w:rPr>
          <w:rStyle w:val="Strong"/>
        </w:rPr>
        <w:lastRenderedPageBreak/>
        <w:t>4</w:t>
      </w:r>
      <w:r w:rsidR="003B07DF" w:rsidRPr="001A3E31">
        <w:rPr>
          <w:rStyle w:val="Strong"/>
        </w:rPr>
        <w:tab/>
      </w:r>
      <w:r w:rsidR="00793826" w:rsidRPr="001A3E31">
        <w:rPr>
          <w:rStyle w:val="Strong"/>
        </w:rPr>
        <w:t>Establishing partnerships and strategic alliances</w:t>
      </w:r>
      <w:r w:rsidR="00E8284A" w:rsidRPr="001A3E31">
        <w:rPr>
          <w:rStyle w:val="Strong"/>
        </w:rPr>
        <w:t>: Case Studies</w:t>
      </w:r>
    </w:p>
    <w:p w:rsidR="00E8284A" w:rsidRPr="00F50E48" w:rsidRDefault="00E8284A" w:rsidP="00507E11">
      <w:pPr>
        <w:jc w:val="both"/>
        <w:rPr>
          <w:rFonts w:ascii="Calibri" w:hAnsi="Calibri"/>
          <w:b/>
          <w:sz w:val="22"/>
          <w:szCs w:val="22"/>
        </w:rPr>
      </w:pPr>
    </w:p>
    <w:p w:rsidR="00087906" w:rsidRPr="00E8284A" w:rsidRDefault="00F50E48" w:rsidP="00507E11">
      <w:pPr>
        <w:jc w:val="both"/>
        <w:rPr>
          <w:rFonts w:ascii="Arial" w:hAnsi="Arial" w:cs="Arial"/>
          <w:sz w:val="22"/>
          <w:szCs w:val="22"/>
        </w:rPr>
      </w:pPr>
      <w:r w:rsidRPr="00E8284A">
        <w:rPr>
          <w:rFonts w:ascii="Arial" w:hAnsi="Arial" w:cs="Arial"/>
          <w:sz w:val="22"/>
          <w:szCs w:val="22"/>
        </w:rPr>
        <w:t>From case studie</w:t>
      </w:r>
      <w:r w:rsidR="00B67E34">
        <w:rPr>
          <w:rFonts w:ascii="Arial" w:hAnsi="Arial" w:cs="Arial"/>
          <w:sz w:val="22"/>
          <w:szCs w:val="22"/>
        </w:rPr>
        <w:t>s presented by Thelma Munhequet</w:t>
      </w:r>
      <w:r w:rsidRPr="00E8284A">
        <w:rPr>
          <w:rFonts w:ascii="Arial" w:hAnsi="Arial" w:cs="Arial"/>
          <w:sz w:val="22"/>
          <w:szCs w:val="22"/>
        </w:rPr>
        <w:t xml:space="preserve">e (GEF </w:t>
      </w:r>
      <w:r w:rsidR="00087906" w:rsidRPr="00E8284A">
        <w:rPr>
          <w:rFonts w:ascii="Arial" w:hAnsi="Arial" w:cs="Arial"/>
          <w:sz w:val="22"/>
          <w:szCs w:val="22"/>
        </w:rPr>
        <w:t xml:space="preserve">Country Contact Point (CCP) from Mozambique, </w:t>
      </w:r>
      <w:r w:rsidRPr="00E8284A">
        <w:rPr>
          <w:rFonts w:ascii="Arial" w:hAnsi="Arial" w:cs="Arial"/>
          <w:sz w:val="22"/>
          <w:szCs w:val="22"/>
        </w:rPr>
        <w:t xml:space="preserve">Dr Jessica Thorn (Namibian academic representative and participatory modeler of socio-ecological systems) and Kinnear Mlowoka (GEF </w:t>
      </w:r>
      <w:r w:rsidR="00087906" w:rsidRPr="00E8284A">
        <w:rPr>
          <w:rFonts w:ascii="Arial" w:hAnsi="Arial" w:cs="Arial"/>
          <w:sz w:val="22"/>
          <w:szCs w:val="22"/>
        </w:rPr>
        <w:t xml:space="preserve">CCP </w:t>
      </w:r>
      <w:r w:rsidRPr="00E8284A">
        <w:rPr>
          <w:rFonts w:ascii="Arial" w:hAnsi="Arial" w:cs="Arial"/>
          <w:sz w:val="22"/>
          <w:szCs w:val="22"/>
        </w:rPr>
        <w:t xml:space="preserve">in Malawi), </w:t>
      </w:r>
      <w:r w:rsidR="00087906" w:rsidRPr="00E8284A">
        <w:rPr>
          <w:rFonts w:ascii="Arial" w:hAnsi="Arial" w:cs="Arial"/>
          <w:sz w:val="22"/>
          <w:szCs w:val="22"/>
        </w:rPr>
        <w:t>it was</w:t>
      </w:r>
      <w:r w:rsidRPr="00E8284A">
        <w:rPr>
          <w:rFonts w:ascii="Arial" w:hAnsi="Arial" w:cs="Arial"/>
          <w:sz w:val="22"/>
          <w:szCs w:val="22"/>
        </w:rPr>
        <w:t xml:space="preserve"> clear that i</w:t>
      </w:r>
      <w:r w:rsidR="00793826" w:rsidRPr="00E8284A">
        <w:rPr>
          <w:rFonts w:ascii="Arial" w:hAnsi="Arial" w:cs="Arial"/>
          <w:sz w:val="22"/>
          <w:szCs w:val="22"/>
        </w:rPr>
        <w:t xml:space="preserve">nnovative solutions are coming from communities, developed through generations of experience and knowledge sharing. However, </w:t>
      </w:r>
      <w:r w:rsidR="00087906" w:rsidRPr="00E8284A">
        <w:rPr>
          <w:rFonts w:ascii="Arial" w:hAnsi="Arial" w:cs="Arial"/>
          <w:sz w:val="22"/>
          <w:szCs w:val="22"/>
        </w:rPr>
        <w:t xml:space="preserve">participants felt that </w:t>
      </w:r>
      <w:r w:rsidR="00793826" w:rsidRPr="00E8284A">
        <w:rPr>
          <w:rFonts w:ascii="Arial" w:hAnsi="Arial" w:cs="Arial"/>
          <w:sz w:val="22"/>
          <w:szCs w:val="22"/>
        </w:rPr>
        <w:t>there is a need for national governments to better prioritize and support local coping mechanisms which incrementally lead to transformative change. P</w:t>
      </w:r>
      <w:r w:rsidR="00227623" w:rsidRPr="00E8284A">
        <w:rPr>
          <w:rFonts w:ascii="Arial" w:hAnsi="Arial" w:cs="Arial"/>
          <w:sz w:val="22"/>
          <w:szCs w:val="22"/>
        </w:rPr>
        <w:t>artnerships, collaborations and sharing knowledge</w:t>
      </w:r>
      <w:r w:rsidR="00793826" w:rsidRPr="00E8284A">
        <w:rPr>
          <w:rFonts w:ascii="Arial" w:hAnsi="Arial" w:cs="Arial"/>
          <w:sz w:val="22"/>
          <w:szCs w:val="22"/>
        </w:rPr>
        <w:t xml:space="preserve"> can contribute </w:t>
      </w:r>
      <w:r w:rsidRPr="00E8284A">
        <w:rPr>
          <w:rFonts w:ascii="Arial" w:hAnsi="Arial" w:cs="Arial"/>
          <w:sz w:val="22"/>
          <w:szCs w:val="22"/>
        </w:rPr>
        <w:t>towards this end</w:t>
      </w:r>
      <w:r w:rsidR="00227623" w:rsidRPr="00E8284A">
        <w:rPr>
          <w:rFonts w:ascii="Arial" w:hAnsi="Arial" w:cs="Arial"/>
          <w:sz w:val="22"/>
          <w:szCs w:val="22"/>
        </w:rPr>
        <w:t xml:space="preserve">. </w:t>
      </w:r>
      <w:r w:rsidR="00087906" w:rsidRPr="00E8284A">
        <w:rPr>
          <w:rFonts w:ascii="Arial" w:hAnsi="Arial" w:cs="Arial"/>
          <w:sz w:val="22"/>
          <w:szCs w:val="22"/>
        </w:rPr>
        <w:t xml:space="preserve">The participants observed that the </w:t>
      </w:r>
      <w:r w:rsidR="00227623" w:rsidRPr="00E8284A">
        <w:rPr>
          <w:rFonts w:ascii="Arial" w:hAnsi="Arial" w:cs="Arial"/>
          <w:sz w:val="22"/>
          <w:szCs w:val="22"/>
        </w:rPr>
        <w:t>criticalprocess of p</w:t>
      </w:r>
      <w:r w:rsidR="00E86F3E" w:rsidRPr="00E8284A">
        <w:rPr>
          <w:rFonts w:ascii="Arial" w:hAnsi="Arial" w:cs="Arial"/>
          <w:sz w:val="22"/>
          <w:szCs w:val="22"/>
        </w:rPr>
        <w:t xml:space="preserve">articipatory consultation </w:t>
      </w:r>
      <w:r w:rsidR="00005FE6" w:rsidRPr="00E8284A">
        <w:rPr>
          <w:rFonts w:ascii="Arial" w:hAnsi="Arial" w:cs="Arial"/>
          <w:sz w:val="22"/>
          <w:szCs w:val="22"/>
        </w:rPr>
        <w:t>involves b</w:t>
      </w:r>
      <w:r w:rsidR="00E86F3E" w:rsidRPr="00E8284A">
        <w:rPr>
          <w:rFonts w:ascii="Arial" w:hAnsi="Arial" w:cs="Arial"/>
          <w:sz w:val="22"/>
          <w:szCs w:val="22"/>
        </w:rPr>
        <w:t xml:space="preserve">uilding </w:t>
      </w:r>
      <w:r w:rsidR="00227623" w:rsidRPr="00E8284A">
        <w:rPr>
          <w:rFonts w:ascii="Arial" w:hAnsi="Arial" w:cs="Arial"/>
          <w:sz w:val="22"/>
          <w:szCs w:val="22"/>
        </w:rPr>
        <w:t>up from grass roots to the highest level of planning and prioritization</w:t>
      </w:r>
      <w:r w:rsidR="00005FE6" w:rsidRPr="00E8284A">
        <w:rPr>
          <w:rFonts w:ascii="Arial" w:hAnsi="Arial" w:cs="Arial"/>
          <w:sz w:val="22"/>
          <w:szCs w:val="22"/>
        </w:rPr>
        <w:t>, w</w:t>
      </w:r>
      <w:r w:rsidR="00227623" w:rsidRPr="00E8284A">
        <w:rPr>
          <w:rFonts w:ascii="Arial" w:hAnsi="Arial" w:cs="Arial"/>
          <w:sz w:val="22"/>
          <w:szCs w:val="22"/>
        </w:rPr>
        <w:t xml:space="preserve">orking at the landscape level </w:t>
      </w:r>
      <w:r w:rsidR="00005FE6" w:rsidRPr="00E8284A">
        <w:rPr>
          <w:rFonts w:ascii="Arial" w:hAnsi="Arial" w:cs="Arial"/>
          <w:sz w:val="22"/>
          <w:szCs w:val="22"/>
        </w:rPr>
        <w:t>to have a regional impact and working in an integrated manner (e.g. with biodiversity, gender, indigenous peoples, and water management)</w:t>
      </w:r>
      <w:r w:rsidR="00507E11" w:rsidRPr="00E8284A">
        <w:rPr>
          <w:rFonts w:ascii="Arial" w:hAnsi="Arial" w:cs="Arial"/>
          <w:sz w:val="22"/>
          <w:szCs w:val="22"/>
        </w:rPr>
        <w:t xml:space="preserve">. </w:t>
      </w:r>
    </w:p>
    <w:p w:rsidR="00087906" w:rsidRPr="00E8284A" w:rsidRDefault="00087906" w:rsidP="00507E11">
      <w:pPr>
        <w:jc w:val="both"/>
        <w:rPr>
          <w:rFonts w:ascii="Arial" w:hAnsi="Arial" w:cs="Arial"/>
          <w:sz w:val="22"/>
          <w:szCs w:val="22"/>
        </w:rPr>
      </w:pPr>
    </w:p>
    <w:p w:rsidR="00F50E48" w:rsidRPr="00E8284A" w:rsidRDefault="00005FE6" w:rsidP="00507E11">
      <w:pPr>
        <w:jc w:val="both"/>
        <w:rPr>
          <w:rFonts w:ascii="Arial" w:hAnsi="Arial" w:cs="Arial"/>
          <w:sz w:val="22"/>
          <w:szCs w:val="22"/>
        </w:rPr>
      </w:pPr>
      <w:r w:rsidRPr="00E8284A">
        <w:rPr>
          <w:rFonts w:ascii="Arial" w:hAnsi="Arial" w:cs="Arial"/>
          <w:sz w:val="22"/>
          <w:szCs w:val="22"/>
        </w:rPr>
        <w:t>To better leverage and scale up CSO influenc</w:t>
      </w:r>
      <w:r w:rsidR="00507E11" w:rsidRPr="00E8284A">
        <w:rPr>
          <w:rFonts w:ascii="Arial" w:hAnsi="Arial" w:cs="Arial"/>
          <w:sz w:val="22"/>
          <w:szCs w:val="22"/>
        </w:rPr>
        <w:t xml:space="preserve">e, </w:t>
      </w:r>
      <w:r w:rsidRPr="00E8284A">
        <w:rPr>
          <w:rFonts w:ascii="Arial" w:hAnsi="Arial" w:cs="Arial"/>
          <w:sz w:val="22"/>
          <w:szCs w:val="22"/>
        </w:rPr>
        <w:t xml:space="preserve">win engagement and ensure </w:t>
      </w:r>
      <w:r w:rsidR="00087906" w:rsidRPr="00E8284A">
        <w:rPr>
          <w:rFonts w:ascii="Arial" w:hAnsi="Arial" w:cs="Arial"/>
          <w:sz w:val="22"/>
          <w:szCs w:val="22"/>
        </w:rPr>
        <w:t>that</w:t>
      </w:r>
      <w:r w:rsidRPr="00E8284A">
        <w:rPr>
          <w:rFonts w:ascii="Arial" w:hAnsi="Arial" w:cs="Arial"/>
          <w:sz w:val="22"/>
          <w:szCs w:val="22"/>
        </w:rPr>
        <w:t xml:space="preserve"> coun</w:t>
      </w:r>
      <w:r w:rsidR="00F26CF1" w:rsidRPr="00E8284A">
        <w:rPr>
          <w:rFonts w:ascii="Arial" w:hAnsi="Arial" w:cs="Arial"/>
          <w:sz w:val="22"/>
          <w:szCs w:val="22"/>
        </w:rPr>
        <w:t xml:space="preserve">tries prioritized </w:t>
      </w:r>
      <w:r w:rsidRPr="00E8284A">
        <w:rPr>
          <w:rFonts w:ascii="Arial" w:hAnsi="Arial" w:cs="Arial"/>
          <w:sz w:val="22"/>
          <w:szCs w:val="22"/>
        </w:rPr>
        <w:t xml:space="preserve">strategic alliances of </w:t>
      </w:r>
      <w:r w:rsidR="00A72184" w:rsidRPr="00E8284A">
        <w:rPr>
          <w:rFonts w:ascii="Arial" w:hAnsi="Arial" w:cs="Arial"/>
          <w:sz w:val="22"/>
          <w:szCs w:val="22"/>
        </w:rPr>
        <w:t>donors;</w:t>
      </w:r>
      <w:r w:rsidR="00F26CF1" w:rsidRPr="00E8284A">
        <w:rPr>
          <w:rFonts w:ascii="Arial" w:hAnsi="Arial" w:cs="Arial"/>
          <w:sz w:val="22"/>
          <w:szCs w:val="22"/>
        </w:rPr>
        <w:t xml:space="preserve">participants recommended the </w:t>
      </w:r>
      <w:r w:rsidRPr="00E8284A">
        <w:rPr>
          <w:rFonts w:ascii="Arial" w:hAnsi="Arial" w:cs="Arial"/>
          <w:sz w:val="22"/>
          <w:szCs w:val="22"/>
        </w:rPr>
        <w:t>need to enhance existing</w:t>
      </w:r>
      <w:r w:rsidR="00227623" w:rsidRPr="00E8284A">
        <w:rPr>
          <w:rFonts w:ascii="Arial" w:hAnsi="Arial" w:cs="Arial"/>
          <w:sz w:val="22"/>
          <w:szCs w:val="22"/>
        </w:rPr>
        <w:t xml:space="preserve"> platforms for dialogue with g</w:t>
      </w:r>
      <w:r w:rsidR="00793826" w:rsidRPr="00E8284A">
        <w:rPr>
          <w:rFonts w:ascii="Arial" w:hAnsi="Arial" w:cs="Arial"/>
          <w:sz w:val="22"/>
          <w:szCs w:val="22"/>
        </w:rPr>
        <w:t>overnment</w:t>
      </w:r>
      <w:r w:rsidR="007F13CF" w:rsidRPr="00E8284A">
        <w:rPr>
          <w:rFonts w:ascii="Arial" w:hAnsi="Arial" w:cs="Arial"/>
          <w:sz w:val="22"/>
          <w:szCs w:val="22"/>
        </w:rPr>
        <w:t xml:space="preserve"> and the private sector</w:t>
      </w:r>
      <w:r w:rsidR="00793826" w:rsidRPr="00E8284A">
        <w:rPr>
          <w:rFonts w:ascii="Arial" w:hAnsi="Arial" w:cs="Arial"/>
          <w:sz w:val="22"/>
          <w:szCs w:val="22"/>
        </w:rPr>
        <w:t>, make coalitions, persistently</w:t>
      </w:r>
      <w:r w:rsidR="00F26CF1" w:rsidRPr="00E8284A">
        <w:rPr>
          <w:rFonts w:ascii="Arial" w:hAnsi="Arial" w:cs="Arial"/>
          <w:sz w:val="22"/>
          <w:szCs w:val="22"/>
        </w:rPr>
        <w:t xml:space="preserve"> advocate CSO concerns</w:t>
      </w:r>
      <w:r w:rsidRPr="00E8284A">
        <w:rPr>
          <w:rFonts w:ascii="Arial" w:hAnsi="Arial" w:cs="Arial"/>
          <w:sz w:val="22"/>
          <w:szCs w:val="22"/>
        </w:rPr>
        <w:t xml:space="preserve"> and lobby for</w:t>
      </w:r>
      <w:r w:rsidR="00507E11" w:rsidRPr="00E8284A">
        <w:rPr>
          <w:rFonts w:ascii="Arial" w:hAnsi="Arial" w:cs="Arial"/>
          <w:sz w:val="22"/>
          <w:szCs w:val="22"/>
        </w:rPr>
        <w:t xml:space="preserve"> resources</w:t>
      </w:r>
      <w:r w:rsidRPr="00E8284A">
        <w:rPr>
          <w:rFonts w:ascii="Arial" w:hAnsi="Arial" w:cs="Arial"/>
          <w:sz w:val="22"/>
          <w:szCs w:val="22"/>
        </w:rPr>
        <w:t xml:space="preserve">. </w:t>
      </w:r>
      <w:r w:rsidR="00F26CF1" w:rsidRPr="00E8284A">
        <w:rPr>
          <w:rFonts w:ascii="Arial" w:hAnsi="Arial" w:cs="Arial"/>
          <w:sz w:val="22"/>
          <w:szCs w:val="22"/>
        </w:rPr>
        <w:t xml:space="preserve">CSOs </w:t>
      </w:r>
      <w:r w:rsidR="007F13CF" w:rsidRPr="00E8284A">
        <w:rPr>
          <w:rFonts w:ascii="Arial" w:hAnsi="Arial" w:cs="Arial"/>
          <w:sz w:val="22"/>
          <w:szCs w:val="22"/>
        </w:rPr>
        <w:t xml:space="preserve">need to understand the processes of development of integrated development plans at local community to national and regional levels. </w:t>
      </w:r>
      <w:r w:rsidRPr="00E8284A">
        <w:rPr>
          <w:rFonts w:ascii="Arial" w:hAnsi="Arial" w:cs="Arial"/>
          <w:sz w:val="22"/>
          <w:szCs w:val="22"/>
        </w:rPr>
        <w:t xml:space="preserve">Partnerships with government can be formalized through Memorandum of </w:t>
      </w:r>
      <w:r w:rsidR="00F26CF1" w:rsidRPr="00E8284A">
        <w:rPr>
          <w:rFonts w:ascii="Arial" w:hAnsi="Arial" w:cs="Arial"/>
          <w:sz w:val="22"/>
          <w:szCs w:val="22"/>
        </w:rPr>
        <w:t>Understanding (MoU)</w:t>
      </w:r>
      <w:r w:rsidR="00507E11" w:rsidRPr="00E8284A">
        <w:rPr>
          <w:rFonts w:ascii="Arial" w:hAnsi="Arial" w:cs="Arial"/>
          <w:sz w:val="22"/>
          <w:szCs w:val="22"/>
        </w:rPr>
        <w:t>.</w:t>
      </w:r>
      <w:r w:rsidR="00F26CF1" w:rsidRPr="00E8284A">
        <w:rPr>
          <w:rFonts w:ascii="Arial" w:hAnsi="Arial" w:cs="Arial"/>
          <w:sz w:val="22"/>
          <w:szCs w:val="22"/>
        </w:rPr>
        <w:t xml:space="preserve">Further, it is important </w:t>
      </w:r>
      <w:r w:rsidR="00507E11" w:rsidRPr="00E8284A">
        <w:rPr>
          <w:rFonts w:ascii="Arial" w:hAnsi="Arial" w:cs="Arial"/>
          <w:sz w:val="22"/>
          <w:szCs w:val="22"/>
        </w:rPr>
        <w:t>to b</w:t>
      </w:r>
      <w:r w:rsidR="00F50E48" w:rsidRPr="00E8284A">
        <w:rPr>
          <w:rFonts w:ascii="Arial" w:hAnsi="Arial" w:cs="Arial"/>
          <w:sz w:val="22"/>
          <w:szCs w:val="22"/>
        </w:rPr>
        <w:t xml:space="preserve">uild an evidence-base </w:t>
      </w:r>
      <w:r w:rsidR="00227623" w:rsidRPr="00E8284A">
        <w:rPr>
          <w:rFonts w:ascii="Arial" w:hAnsi="Arial" w:cs="Arial"/>
          <w:sz w:val="22"/>
          <w:szCs w:val="22"/>
        </w:rPr>
        <w:t>to make the case of what works</w:t>
      </w:r>
      <w:r w:rsidR="00F50E48" w:rsidRPr="00E8284A">
        <w:rPr>
          <w:rFonts w:ascii="Arial" w:hAnsi="Arial" w:cs="Arial"/>
          <w:sz w:val="22"/>
          <w:szCs w:val="22"/>
        </w:rPr>
        <w:t>.</w:t>
      </w:r>
    </w:p>
    <w:p w:rsidR="00F50E48" w:rsidRPr="00F50E48" w:rsidRDefault="00F50E48" w:rsidP="00507E11">
      <w:pPr>
        <w:jc w:val="both"/>
        <w:rPr>
          <w:rFonts w:ascii="Calibri" w:hAnsi="Calibri"/>
          <w:sz w:val="22"/>
          <w:szCs w:val="22"/>
        </w:rPr>
      </w:pPr>
    </w:p>
    <w:p w:rsidR="00F50E48" w:rsidRPr="001A3E31" w:rsidRDefault="003B07DF" w:rsidP="00320D2F">
      <w:pPr>
        <w:pStyle w:val="Title"/>
        <w:rPr>
          <w:rStyle w:val="Strong"/>
        </w:rPr>
      </w:pPr>
      <w:r w:rsidRPr="001A3E31">
        <w:rPr>
          <w:rStyle w:val="Strong"/>
        </w:rPr>
        <w:t>5</w:t>
      </w:r>
      <w:r w:rsidRPr="001A3E31">
        <w:rPr>
          <w:rStyle w:val="Strong"/>
        </w:rPr>
        <w:tab/>
      </w:r>
      <w:r w:rsidR="00F50E48" w:rsidRPr="001A3E31">
        <w:rPr>
          <w:rStyle w:val="Strong"/>
        </w:rPr>
        <w:t>Building an evidence base to support scalability</w:t>
      </w:r>
    </w:p>
    <w:p w:rsidR="003B07DF" w:rsidRPr="00F50E48" w:rsidRDefault="003B07DF" w:rsidP="00F50E48">
      <w:pPr>
        <w:jc w:val="both"/>
        <w:rPr>
          <w:rFonts w:ascii="Calibri" w:hAnsi="Calibri"/>
          <w:b/>
          <w:sz w:val="22"/>
          <w:szCs w:val="22"/>
        </w:rPr>
      </w:pPr>
    </w:p>
    <w:p w:rsidR="00507E11" w:rsidRPr="00E8284A" w:rsidRDefault="00F50E48" w:rsidP="00507E11">
      <w:pPr>
        <w:jc w:val="both"/>
        <w:rPr>
          <w:rFonts w:ascii="Arial" w:hAnsi="Arial" w:cs="Arial"/>
          <w:sz w:val="22"/>
          <w:szCs w:val="22"/>
        </w:rPr>
      </w:pPr>
      <w:r w:rsidRPr="00E8284A">
        <w:rPr>
          <w:rFonts w:ascii="Arial" w:hAnsi="Arial" w:cs="Arial"/>
          <w:sz w:val="22"/>
          <w:szCs w:val="22"/>
        </w:rPr>
        <w:t>Participants recognized that to date, monitoring and vulnerability assessments have to some degree been limited in using quantifiable social a</w:t>
      </w:r>
      <w:r w:rsidR="007F13CF" w:rsidRPr="00E8284A">
        <w:rPr>
          <w:rFonts w:ascii="Arial" w:hAnsi="Arial" w:cs="Arial"/>
          <w:sz w:val="22"/>
          <w:szCs w:val="22"/>
        </w:rPr>
        <w:t>nd particularly ecological data</w:t>
      </w:r>
      <w:r w:rsidR="00227623" w:rsidRPr="00E8284A">
        <w:rPr>
          <w:rFonts w:ascii="Arial" w:hAnsi="Arial" w:cs="Arial"/>
          <w:sz w:val="22"/>
          <w:szCs w:val="22"/>
        </w:rPr>
        <w:t>, and then champion that case with persistence and make alliances and collaborations. CSOs also need to get into the habit of publishing findings and lessons learnt. Results should be collected in a uniform manner and published on open-access databases to avoid replication</w:t>
      </w:r>
      <w:r w:rsidR="00507E11" w:rsidRPr="00E8284A">
        <w:rPr>
          <w:rFonts w:ascii="Arial" w:hAnsi="Arial" w:cs="Arial"/>
          <w:sz w:val="22"/>
          <w:szCs w:val="22"/>
        </w:rPr>
        <w:t xml:space="preserve">. </w:t>
      </w:r>
    </w:p>
    <w:p w:rsidR="00320D2F" w:rsidRDefault="00320D2F">
      <w:pPr>
        <w:rPr>
          <w:rFonts w:ascii="Calibri" w:hAnsi="Calibri"/>
          <w:b/>
          <w:sz w:val="22"/>
          <w:szCs w:val="22"/>
        </w:rPr>
      </w:pPr>
      <w:r>
        <w:rPr>
          <w:rFonts w:ascii="Calibri" w:hAnsi="Calibri"/>
          <w:b/>
          <w:sz w:val="22"/>
          <w:szCs w:val="22"/>
        </w:rPr>
        <w:br w:type="page"/>
      </w:r>
    </w:p>
    <w:p w:rsidR="00F50E48" w:rsidRPr="001A3E31" w:rsidRDefault="003B07DF" w:rsidP="00320D2F">
      <w:pPr>
        <w:pStyle w:val="Title"/>
        <w:rPr>
          <w:rStyle w:val="Strong"/>
        </w:rPr>
      </w:pPr>
      <w:r w:rsidRPr="001A3E31">
        <w:rPr>
          <w:rStyle w:val="Strong"/>
        </w:rPr>
        <w:lastRenderedPageBreak/>
        <w:t>6</w:t>
      </w:r>
      <w:r w:rsidRPr="001A3E31">
        <w:rPr>
          <w:rStyle w:val="Strong"/>
        </w:rPr>
        <w:tab/>
      </w:r>
      <w:r w:rsidR="00F50E48" w:rsidRPr="001A3E31">
        <w:rPr>
          <w:rStyle w:val="Strong"/>
        </w:rPr>
        <w:t>Additional resources</w:t>
      </w:r>
    </w:p>
    <w:p w:rsidR="003B07DF" w:rsidRPr="00F50E48" w:rsidRDefault="003B07DF" w:rsidP="005067E5">
      <w:pPr>
        <w:jc w:val="both"/>
        <w:rPr>
          <w:rFonts w:ascii="Calibri" w:hAnsi="Calibri"/>
          <w:sz w:val="22"/>
          <w:szCs w:val="22"/>
        </w:rPr>
      </w:pPr>
    </w:p>
    <w:p w:rsidR="00F16545" w:rsidRDefault="00F50E48" w:rsidP="00F50E48">
      <w:pPr>
        <w:jc w:val="both"/>
        <w:rPr>
          <w:rFonts w:ascii="Arial" w:hAnsi="Arial" w:cs="Arial"/>
          <w:sz w:val="22"/>
          <w:szCs w:val="22"/>
        </w:rPr>
      </w:pPr>
      <w:r w:rsidRPr="00A72184">
        <w:rPr>
          <w:rFonts w:ascii="Arial" w:hAnsi="Arial" w:cs="Arial"/>
          <w:sz w:val="22"/>
          <w:szCs w:val="22"/>
        </w:rPr>
        <w:t xml:space="preserve">Overall, the event was effective in sharing specific case studies of how to catalyze sustainable solutions, allow for south-south regional exchange and build future partnerships. </w:t>
      </w:r>
      <w:r w:rsidR="00F26CF1" w:rsidRPr="00A72184">
        <w:rPr>
          <w:rFonts w:ascii="Arial" w:hAnsi="Arial" w:cs="Arial"/>
          <w:sz w:val="22"/>
          <w:szCs w:val="22"/>
        </w:rPr>
        <w:t>Participants</w:t>
      </w:r>
      <w:r w:rsidRPr="00A72184">
        <w:rPr>
          <w:rFonts w:ascii="Arial" w:hAnsi="Arial" w:cs="Arial"/>
          <w:sz w:val="22"/>
          <w:szCs w:val="22"/>
        </w:rPr>
        <w:t xml:space="preserve"> left with a toolkit of addition resources shared  such as a systematic review on the effectiveness of on farm conservation land management for preserving ecosystem s</w:t>
      </w:r>
      <w:r w:rsidR="007F13CF" w:rsidRPr="00A72184">
        <w:rPr>
          <w:rFonts w:ascii="Arial" w:hAnsi="Arial" w:cs="Arial"/>
          <w:sz w:val="22"/>
          <w:szCs w:val="22"/>
        </w:rPr>
        <w:t>ervices in developing countries</w:t>
      </w:r>
      <w:r w:rsidR="00F16545">
        <w:rPr>
          <w:rFonts w:ascii="Arial" w:hAnsi="Arial" w:cs="Arial"/>
          <w:sz w:val="22"/>
          <w:szCs w:val="22"/>
        </w:rPr>
        <w:t>:</w:t>
      </w:r>
    </w:p>
    <w:p w:rsidR="00F50E48" w:rsidRPr="00A72184" w:rsidRDefault="00F50E48" w:rsidP="00F50E48">
      <w:pPr>
        <w:jc w:val="both"/>
        <w:rPr>
          <w:rFonts w:ascii="Arial" w:hAnsi="Arial" w:cs="Arial"/>
          <w:sz w:val="22"/>
          <w:szCs w:val="22"/>
        </w:rPr>
      </w:pPr>
      <w:r w:rsidRPr="00A72184">
        <w:rPr>
          <w:rFonts w:ascii="Arial" w:hAnsi="Arial" w:cs="Arial"/>
          <w:sz w:val="22"/>
          <w:szCs w:val="22"/>
        </w:rPr>
        <w:t>(</w:t>
      </w:r>
      <w:hyperlink r:id="rId15" w:history="1">
        <w:r w:rsidRPr="00A72184">
          <w:rPr>
            <w:rStyle w:val="Hyperlink"/>
            <w:rFonts w:ascii="Arial" w:hAnsi="Arial" w:cs="Arial"/>
            <w:sz w:val="22"/>
            <w:szCs w:val="22"/>
          </w:rPr>
          <w:t>https://oxlel.zoo.ox.ac.uk/resources/ecosystem-services-onfarm-conservation-map/</w:t>
        </w:r>
      </w:hyperlink>
      <w:hyperlink r:id="rId16" w:history="1">
        <w:r w:rsidRPr="00A72184">
          <w:rPr>
            <w:rStyle w:val="Hyperlink"/>
            <w:rFonts w:ascii="Arial" w:hAnsi="Arial" w:cs="Arial"/>
            <w:sz w:val="22"/>
            <w:szCs w:val="22"/>
          </w:rPr>
          <w:t>view</w:t>
        </w:r>
      </w:hyperlink>
      <w:r w:rsidRPr="00A72184">
        <w:rPr>
          <w:rFonts w:ascii="Arial" w:hAnsi="Arial" w:cs="Arial"/>
          <w:sz w:val="22"/>
          <w:szCs w:val="22"/>
        </w:rPr>
        <w:t>), the Swaziland biodiversity database (</w:t>
      </w:r>
      <w:hyperlink r:id="rId17" w:history="1">
        <w:r w:rsidRPr="00A72184">
          <w:rPr>
            <w:rStyle w:val="Hyperlink"/>
            <w:rFonts w:ascii="Arial" w:hAnsi="Arial" w:cs="Arial"/>
            <w:sz w:val="22"/>
            <w:szCs w:val="22"/>
          </w:rPr>
          <w:t>www.swazibiodiversity.com</w:t>
        </w:r>
      </w:hyperlink>
      <w:r w:rsidRPr="00A72184">
        <w:rPr>
          <w:rFonts w:ascii="Arial" w:hAnsi="Arial" w:cs="Arial"/>
          <w:sz w:val="22"/>
          <w:szCs w:val="22"/>
        </w:rPr>
        <w:t>) and Mohammad Sessay’s Earthscan Routledge book entitled:</w:t>
      </w:r>
      <w:r w:rsidR="00F26CF1" w:rsidRPr="00A72184">
        <w:rPr>
          <w:rFonts w:ascii="Arial" w:hAnsi="Arial" w:cs="Arial"/>
          <w:sz w:val="22"/>
          <w:szCs w:val="22"/>
        </w:rPr>
        <w:t xml:space="preserve"> “Community Innovations in Sustainable Land Management: Lessons from the field in Africa” published by Earthscan.</w:t>
      </w:r>
    </w:p>
    <w:p w:rsidR="00204023" w:rsidRPr="00A72184" w:rsidRDefault="00204023" w:rsidP="00F50E48">
      <w:pPr>
        <w:jc w:val="both"/>
        <w:rPr>
          <w:rFonts w:ascii="Arial" w:hAnsi="Arial" w:cs="Arial"/>
          <w:sz w:val="22"/>
          <w:szCs w:val="22"/>
          <w:u w:val="single"/>
        </w:rPr>
      </w:pPr>
    </w:p>
    <w:p w:rsidR="00204023" w:rsidRPr="00A72184" w:rsidRDefault="00204023" w:rsidP="005067E5">
      <w:pPr>
        <w:jc w:val="both"/>
        <w:rPr>
          <w:rFonts w:ascii="Arial" w:hAnsi="Arial" w:cs="Arial"/>
          <w:u w:val="single"/>
        </w:rPr>
      </w:pPr>
    </w:p>
    <w:p w:rsidR="00C20541" w:rsidRPr="00A72184" w:rsidRDefault="00C20541" w:rsidP="00C20541">
      <w:pPr>
        <w:jc w:val="both"/>
        <w:rPr>
          <w:rFonts w:ascii="Arial" w:hAnsi="Arial" w:cs="Arial"/>
        </w:rPr>
      </w:pPr>
    </w:p>
    <w:p w:rsidR="00085181" w:rsidRPr="00A72184" w:rsidRDefault="00085181" w:rsidP="005067E5">
      <w:pPr>
        <w:jc w:val="both"/>
        <w:rPr>
          <w:rFonts w:ascii="Arial" w:hAnsi="Arial" w:cs="Arial"/>
          <w:sz w:val="22"/>
          <w:szCs w:val="22"/>
        </w:rPr>
      </w:pPr>
    </w:p>
    <w:p w:rsidR="00A72184" w:rsidRPr="00A72184" w:rsidRDefault="00A72184">
      <w:pPr>
        <w:rPr>
          <w:rFonts w:ascii="Arial" w:hAnsi="Arial" w:cs="Arial"/>
          <w:sz w:val="20"/>
          <w:szCs w:val="20"/>
        </w:rPr>
      </w:pPr>
      <w:r w:rsidRPr="00A72184">
        <w:rPr>
          <w:rFonts w:ascii="Arial" w:hAnsi="Arial" w:cs="Arial"/>
          <w:sz w:val="20"/>
          <w:szCs w:val="20"/>
        </w:rPr>
        <w:br w:type="page"/>
      </w:r>
    </w:p>
    <w:p w:rsidR="003603DA" w:rsidRPr="001A3E31" w:rsidRDefault="005E2625" w:rsidP="00320D2F">
      <w:pPr>
        <w:pStyle w:val="Title"/>
        <w:rPr>
          <w:rStyle w:val="Strong"/>
        </w:rPr>
      </w:pPr>
      <w:r w:rsidRPr="001A3E31">
        <w:rPr>
          <w:rStyle w:val="Strong"/>
        </w:rPr>
        <w:lastRenderedPageBreak/>
        <w:t>APPENDIX 1: AGENDA</w:t>
      </w:r>
    </w:p>
    <w:p w:rsidR="005E2625" w:rsidRPr="00A72184" w:rsidRDefault="005E2625" w:rsidP="00085181">
      <w:pPr>
        <w:rPr>
          <w:rFonts w:ascii="Arial" w:hAnsi="Arial" w:cs="Arial"/>
          <w:b/>
          <w:sz w:val="20"/>
          <w:szCs w:val="20"/>
        </w:rPr>
      </w:pPr>
    </w:p>
    <w:p w:rsidR="00A72184" w:rsidRPr="00A72184" w:rsidRDefault="00A72184" w:rsidP="00A72184">
      <w:pPr>
        <w:jc w:val="center"/>
        <w:rPr>
          <w:rFonts w:ascii="Arial" w:hAnsi="Arial" w:cs="Arial"/>
          <w:b/>
        </w:rPr>
      </w:pPr>
      <w:r w:rsidRPr="00A72184">
        <w:rPr>
          <w:rFonts w:ascii="Arial" w:hAnsi="Arial" w:cs="Arial"/>
          <w:b/>
        </w:rPr>
        <w:t>AGENDA FOR GEF CSO NETWORK DURING GEF ECW, SWAZILAND</w:t>
      </w:r>
    </w:p>
    <w:p w:rsidR="00A72184" w:rsidRPr="00A72184" w:rsidRDefault="00A72184" w:rsidP="00A72184">
      <w:pPr>
        <w:jc w:val="center"/>
        <w:rPr>
          <w:rFonts w:ascii="Arial" w:hAnsi="Arial" w:cs="Arial"/>
          <w:b/>
        </w:rPr>
      </w:pPr>
      <w:r w:rsidRPr="00A72184">
        <w:rPr>
          <w:rFonts w:ascii="Arial" w:hAnsi="Arial" w:cs="Arial"/>
          <w:b/>
        </w:rPr>
        <w:t>21</w:t>
      </w:r>
      <w:r w:rsidRPr="00A72184">
        <w:rPr>
          <w:rFonts w:ascii="Arial" w:hAnsi="Arial" w:cs="Arial"/>
          <w:b/>
          <w:vertAlign w:val="superscript"/>
        </w:rPr>
        <w:t>st</w:t>
      </w:r>
      <w:r w:rsidRPr="00A72184">
        <w:rPr>
          <w:rFonts w:ascii="Arial" w:hAnsi="Arial" w:cs="Arial"/>
          <w:b/>
        </w:rPr>
        <w:t xml:space="preserve"> February 2017, Royal Swazi Resort</w:t>
      </w:r>
    </w:p>
    <w:tbl>
      <w:tblPr>
        <w:tblW w:w="9468"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7920"/>
      </w:tblGrid>
      <w:tr w:rsidR="00A72184" w:rsidRPr="00A72184" w:rsidTr="003B5317">
        <w:tc>
          <w:tcPr>
            <w:tcW w:w="1548" w:type="dxa"/>
            <w:shd w:val="clear" w:color="auto" w:fill="auto"/>
          </w:tcPr>
          <w:p w:rsidR="00A72184" w:rsidRPr="00A72184" w:rsidRDefault="00A72184" w:rsidP="003B5317">
            <w:pPr>
              <w:rPr>
                <w:rFonts w:ascii="Arial" w:hAnsi="Arial" w:cs="Arial"/>
                <w:b/>
                <w:sz w:val="20"/>
              </w:rPr>
            </w:pPr>
            <w:r w:rsidRPr="00A72184">
              <w:rPr>
                <w:rFonts w:ascii="Arial" w:hAnsi="Arial" w:cs="Arial"/>
                <w:b/>
                <w:sz w:val="20"/>
              </w:rPr>
              <w:t>Time</w:t>
            </w:r>
          </w:p>
        </w:tc>
        <w:tc>
          <w:tcPr>
            <w:tcW w:w="7920" w:type="dxa"/>
            <w:shd w:val="clear" w:color="auto" w:fill="auto"/>
          </w:tcPr>
          <w:p w:rsidR="00A72184" w:rsidRPr="00A72184" w:rsidRDefault="00A72184" w:rsidP="003B5317">
            <w:pPr>
              <w:rPr>
                <w:rFonts w:ascii="Arial" w:hAnsi="Arial" w:cs="Arial"/>
                <w:b/>
                <w:sz w:val="20"/>
              </w:rPr>
            </w:pPr>
            <w:r w:rsidRPr="00A72184">
              <w:rPr>
                <w:rFonts w:ascii="Arial" w:hAnsi="Arial" w:cs="Arial"/>
                <w:b/>
                <w:sz w:val="20"/>
              </w:rPr>
              <w:t>Details</w:t>
            </w:r>
          </w:p>
        </w:tc>
      </w:tr>
      <w:tr w:rsidR="00A72184" w:rsidRPr="00A72184" w:rsidTr="003B5317">
        <w:trPr>
          <w:trHeight w:val="773"/>
        </w:trPr>
        <w:tc>
          <w:tcPr>
            <w:tcW w:w="1548" w:type="dxa"/>
            <w:shd w:val="clear" w:color="auto" w:fill="auto"/>
          </w:tcPr>
          <w:p w:rsidR="00A72184" w:rsidRPr="00A72184" w:rsidRDefault="00A72184" w:rsidP="003B5317">
            <w:pPr>
              <w:rPr>
                <w:rFonts w:ascii="Arial" w:hAnsi="Arial" w:cs="Arial"/>
                <w:sz w:val="20"/>
              </w:rPr>
            </w:pPr>
            <w:r w:rsidRPr="00A72184">
              <w:rPr>
                <w:rFonts w:ascii="Arial" w:hAnsi="Arial" w:cs="Arial"/>
                <w:sz w:val="20"/>
              </w:rPr>
              <w:t>8.00 – 8:30</w:t>
            </w:r>
          </w:p>
        </w:tc>
        <w:tc>
          <w:tcPr>
            <w:tcW w:w="7920" w:type="dxa"/>
            <w:shd w:val="clear" w:color="auto" w:fill="auto"/>
          </w:tcPr>
          <w:p w:rsidR="00A72184" w:rsidRPr="00A72184" w:rsidRDefault="00A72184" w:rsidP="003B5317">
            <w:pPr>
              <w:rPr>
                <w:rFonts w:ascii="Arial" w:hAnsi="Arial" w:cs="Arial"/>
                <w:b/>
                <w:sz w:val="20"/>
              </w:rPr>
            </w:pPr>
            <w:r w:rsidRPr="00A72184">
              <w:rPr>
                <w:rFonts w:ascii="Arial" w:hAnsi="Arial" w:cs="Arial"/>
                <w:b/>
                <w:sz w:val="20"/>
              </w:rPr>
              <w:t>WELCOME REMARKS</w:t>
            </w:r>
          </w:p>
          <w:p w:rsidR="00A72184" w:rsidRPr="00A72184" w:rsidRDefault="00A72184" w:rsidP="003B5317">
            <w:pPr>
              <w:rPr>
                <w:rFonts w:ascii="Arial" w:hAnsi="Arial" w:cs="Arial"/>
                <w:sz w:val="20"/>
              </w:rPr>
            </w:pPr>
            <w:r w:rsidRPr="00A72184">
              <w:rPr>
                <w:rFonts w:ascii="Arial" w:hAnsi="Arial" w:cs="Arial"/>
                <w:sz w:val="20"/>
              </w:rPr>
              <w:t xml:space="preserve">Victor Kawanga, </w:t>
            </w:r>
            <w:r w:rsidRPr="00A72184">
              <w:rPr>
                <w:rFonts w:ascii="Arial" w:hAnsi="Arial" w:cs="Arial"/>
                <w:i/>
                <w:sz w:val="20"/>
              </w:rPr>
              <w:t xml:space="preserve">RFP Southern Africa, </w:t>
            </w:r>
            <w:r w:rsidRPr="00A72184">
              <w:rPr>
                <w:rFonts w:ascii="Arial" w:hAnsi="Arial" w:cs="Arial"/>
                <w:sz w:val="20"/>
              </w:rPr>
              <w:t xml:space="preserve">and William Ehlers, </w:t>
            </w:r>
            <w:r w:rsidRPr="00A72184">
              <w:rPr>
                <w:rFonts w:ascii="Arial" w:hAnsi="Arial" w:cs="Arial"/>
                <w:i/>
                <w:sz w:val="20"/>
              </w:rPr>
              <w:t>GEF Secretariat</w:t>
            </w:r>
          </w:p>
          <w:p w:rsidR="00A72184" w:rsidRPr="00A72184" w:rsidRDefault="00A72184" w:rsidP="003B5317">
            <w:pPr>
              <w:rPr>
                <w:rFonts w:ascii="Arial" w:hAnsi="Arial" w:cs="Arial"/>
                <w:sz w:val="20"/>
              </w:rPr>
            </w:pPr>
          </w:p>
        </w:tc>
      </w:tr>
      <w:tr w:rsidR="00A72184" w:rsidRPr="00A72184" w:rsidTr="003B5317">
        <w:tc>
          <w:tcPr>
            <w:tcW w:w="1548" w:type="dxa"/>
            <w:shd w:val="clear" w:color="auto" w:fill="auto"/>
          </w:tcPr>
          <w:p w:rsidR="00A72184" w:rsidRPr="00A72184" w:rsidRDefault="00A72184" w:rsidP="003B5317">
            <w:pPr>
              <w:rPr>
                <w:rFonts w:ascii="Arial" w:hAnsi="Arial" w:cs="Arial"/>
                <w:sz w:val="20"/>
              </w:rPr>
            </w:pPr>
            <w:r w:rsidRPr="00A72184">
              <w:rPr>
                <w:rFonts w:ascii="Arial" w:hAnsi="Arial" w:cs="Arial"/>
                <w:sz w:val="20"/>
              </w:rPr>
              <w:t>8:30 – 9:30</w:t>
            </w:r>
          </w:p>
        </w:tc>
        <w:tc>
          <w:tcPr>
            <w:tcW w:w="7920" w:type="dxa"/>
            <w:shd w:val="clear" w:color="auto" w:fill="auto"/>
          </w:tcPr>
          <w:p w:rsidR="00A72184" w:rsidRPr="00A72184" w:rsidRDefault="00A72184" w:rsidP="003B5317">
            <w:pPr>
              <w:rPr>
                <w:rFonts w:ascii="Arial" w:hAnsi="Arial" w:cs="Arial"/>
                <w:b/>
                <w:sz w:val="20"/>
              </w:rPr>
            </w:pPr>
            <w:r w:rsidRPr="00A72184">
              <w:rPr>
                <w:rFonts w:ascii="Arial" w:hAnsi="Arial" w:cs="Arial"/>
                <w:b/>
                <w:sz w:val="20"/>
              </w:rPr>
              <w:t xml:space="preserve">SESSION 1 : INTRODUCTION </w:t>
            </w:r>
          </w:p>
          <w:p w:rsidR="00A72184" w:rsidRPr="00A72184" w:rsidRDefault="00A72184" w:rsidP="003B5317">
            <w:pPr>
              <w:rPr>
                <w:rFonts w:ascii="Arial" w:hAnsi="Arial" w:cs="Arial"/>
                <w:sz w:val="20"/>
              </w:rPr>
            </w:pPr>
            <w:r w:rsidRPr="00A72184">
              <w:rPr>
                <w:rFonts w:ascii="Arial" w:hAnsi="Arial" w:cs="Arial"/>
                <w:sz w:val="20"/>
              </w:rPr>
              <w:t>Moderated by</w:t>
            </w:r>
          </w:p>
          <w:p w:rsidR="00A72184" w:rsidRPr="00A72184" w:rsidRDefault="00A72184" w:rsidP="003B5317">
            <w:pPr>
              <w:rPr>
                <w:rFonts w:ascii="Arial" w:hAnsi="Arial" w:cs="Arial"/>
                <w:b/>
                <w:sz w:val="20"/>
              </w:rPr>
            </w:pPr>
            <w:r w:rsidRPr="00A72184">
              <w:rPr>
                <w:rFonts w:ascii="Arial" w:hAnsi="Arial" w:cs="Arial"/>
                <w:sz w:val="20"/>
              </w:rPr>
              <w:t xml:space="preserve">Victor Kawanga, </w:t>
            </w:r>
            <w:r w:rsidRPr="00A72184">
              <w:rPr>
                <w:rFonts w:ascii="Arial" w:hAnsi="Arial" w:cs="Arial"/>
                <w:i/>
                <w:sz w:val="20"/>
              </w:rPr>
              <w:t>RFP Southern Africa</w:t>
            </w:r>
          </w:p>
          <w:p w:rsidR="00A72184" w:rsidRPr="00A72184" w:rsidRDefault="00A72184" w:rsidP="00A72184">
            <w:pPr>
              <w:pStyle w:val="ListParagraph"/>
              <w:numPr>
                <w:ilvl w:val="0"/>
                <w:numId w:val="10"/>
              </w:numPr>
              <w:ind w:left="702"/>
              <w:rPr>
                <w:rFonts w:ascii="Arial" w:hAnsi="Arial" w:cs="Arial"/>
                <w:sz w:val="20"/>
              </w:rPr>
            </w:pPr>
            <w:r w:rsidRPr="00A72184">
              <w:rPr>
                <w:rFonts w:ascii="Arial" w:hAnsi="Arial" w:cs="Arial"/>
                <w:sz w:val="20"/>
              </w:rPr>
              <w:t>Self-introductions</w:t>
            </w:r>
          </w:p>
          <w:p w:rsidR="00A72184" w:rsidRPr="00A72184" w:rsidRDefault="00A72184" w:rsidP="00A72184">
            <w:pPr>
              <w:pStyle w:val="ListParagraph"/>
              <w:numPr>
                <w:ilvl w:val="0"/>
                <w:numId w:val="10"/>
              </w:numPr>
              <w:ind w:left="702"/>
              <w:rPr>
                <w:rFonts w:ascii="Arial" w:hAnsi="Arial" w:cs="Arial"/>
                <w:sz w:val="20"/>
              </w:rPr>
            </w:pPr>
            <w:r w:rsidRPr="00A72184">
              <w:rPr>
                <w:rFonts w:ascii="Arial" w:hAnsi="Arial" w:cs="Arial"/>
                <w:sz w:val="20"/>
              </w:rPr>
              <w:t>Objectives and agenda of meeting</w:t>
            </w:r>
          </w:p>
          <w:p w:rsidR="00A72184" w:rsidRPr="00A72184" w:rsidRDefault="00A72184" w:rsidP="00A72184">
            <w:pPr>
              <w:pStyle w:val="ListParagraph"/>
              <w:numPr>
                <w:ilvl w:val="0"/>
                <w:numId w:val="10"/>
              </w:numPr>
              <w:ind w:left="702"/>
              <w:rPr>
                <w:rFonts w:ascii="Arial" w:hAnsi="Arial" w:cs="Arial"/>
                <w:sz w:val="20"/>
              </w:rPr>
            </w:pPr>
            <w:r w:rsidRPr="00A72184">
              <w:rPr>
                <w:rFonts w:ascii="Arial" w:hAnsi="Arial" w:cs="Arial"/>
                <w:sz w:val="20"/>
              </w:rPr>
              <w:t>An Overview of GEF and the GEF-CSO Network</w:t>
            </w:r>
          </w:p>
          <w:p w:rsidR="00A72184" w:rsidRPr="00A72184" w:rsidRDefault="00A72184" w:rsidP="00A72184">
            <w:pPr>
              <w:pStyle w:val="ListParagraph"/>
              <w:numPr>
                <w:ilvl w:val="0"/>
                <w:numId w:val="10"/>
              </w:numPr>
              <w:ind w:left="702"/>
              <w:rPr>
                <w:rFonts w:ascii="Arial" w:hAnsi="Arial" w:cs="Arial"/>
                <w:sz w:val="20"/>
              </w:rPr>
            </w:pPr>
            <w:r w:rsidRPr="00A72184">
              <w:rPr>
                <w:rFonts w:ascii="Arial" w:hAnsi="Arial" w:cs="Arial"/>
                <w:sz w:val="20"/>
              </w:rPr>
              <w:t>GEF CSO Network Strategic Plan 2015-2022</w:t>
            </w:r>
          </w:p>
          <w:p w:rsidR="00A72184" w:rsidRPr="00A72184" w:rsidRDefault="00A72184" w:rsidP="00A72184">
            <w:pPr>
              <w:pStyle w:val="ListParagraph"/>
              <w:numPr>
                <w:ilvl w:val="0"/>
                <w:numId w:val="10"/>
              </w:numPr>
              <w:ind w:left="702"/>
              <w:rPr>
                <w:rFonts w:ascii="Arial" w:hAnsi="Arial" w:cs="Arial"/>
                <w:sz w:val="20"/>
              </w:rPr>
            </w:pPr>
            <w:r w:rsidRPr="00A72184">
              <w:rPr>
                <w:rFonts w:ascii="Arial" w:hAnsi="Arial" w:cs="Arial"/>
                <w:sz w:val="20"/>
              </w:rPr>
              <w:t>Update on evaluation of GEF CSO Network by IEO</w:t>
            </w:r>
          </w:p>
          <w:p w:rsidR="00A72184" w:rsidRPr="00A72184" w:rsidRDefault="00A72184" w:rsidP="00A72184">
            <w:pPr>
              <w:pStyle w:val="ListParagraph"/>
              <w:numPr>
                <w:ilvl w:val="0"/>
                <w:numId w:val="10"/>
              </w:numPr>
              <w:ind w:left="702"/>
              <w:rPr>
                <w:rFonts w:ascii="Arial" w:hAnsi="Arial" w:cs="Arial"/>
                <w:sz w:val="20"/>
              </w:rPr>
            </w:pPr>
            <w:r w:rsidRPr="00A72184">
              <w:rPr>
                <w:rFonts w:ascii="Arial" w:hAnsi="Arial" w:cs="Arial"/>
                <w:sz w:val="20"/>
              </w:rPr>
              <w:t>Agenda of ECW meeting and key issues for CSO engagement</w:t>
            </w:r>
          </w:p>
          <w:p w:rsidR="00A72184" w:rsidRPr="00A72184" w:rsidRDefault="00A72184" w:rsidP="003B5317">
            <w:pPr>
              <w:pStyle w:val="ListParagraph"/>
              <w:ind w:left="702"/>
              <w:rPr>
                <w:rFonts w:ascii="Arial" w:hAnsi="Arial" w:cs="Arial"/>
                <w:sz w:val="20"/>
              </w:rPr>
            </w:pPr>
          </w:p>
        </w:tc>
      </w:tr>
      <w:tr w:rsidR="00A72184" w:rsidRPr="00A72184" w:rsidTr="003B5317">
        <w:tc>
          <w:tcPr>
            <w:tcW w:w="1548" w:type="dxa"/>
            <w:shd w:val="clear" w:color="auto" w:fill="auto"/>
          </w:tcPr>
          <w:p w:rsidR="00A72184" w:rsidRPr="00A72184" w:rsidRDefault="00A72184" w:rsidP="003B5317">
            <w:pPr>
              <w:rPr>
                <w:rFonts w:ascii="Arial" w:hAnsi="Arial" w:cs="Arial"/>
                <w:sz w:val="20"/>
              </w:rPr>
            </w:pPr>
            <w:r w:rsidRPr="00A72184">
              <w:rPr>
                <w:rFonts w:ascii="Arial" w:hAnsi="Arial" w:cs="Arial"/>
                <w:sz w:val="20"/>
              </w:rPr>
              <w:t>9:30 – 10.00</w:t>
            </w:r>
          </w:p>
        </w:tc>
        <w:tc>
          <w:tcPr>
            <w:tcW w:w="7920" w:type="dxa"/>
            <w:shd w:val="clear" w:color="auto" w:fill="auto"/>
          </w:tcPr>
          <w:p w:rsidR="00A72184" w:rsidRPr="00A72184" w:rsidRDefault="00A72184" w:rsidP="003B5317">
            <w:pPr>
              <w:rPr>
                <w:rFonts w:ascii="Arial" w:hAnsi="Arial" w:cs="Arial"/>
                <w:sz w:val="20"/>
              </w:rPr>
            </w:pPr>
            <w:r w:rsidRPr="00A72184">
              <w:rPr>
                <w:rFonts w:ascii="Arial" w:hAnsi="Arial" w:cs="Arial"/>
                <w:sz w:val="20"/>
              </w:rPr>
              <w:t>Coffee break</w:t>
            </w:r>
          </w:p>
        </w:tc>
      </w:tr>
      <w:tr w:rsidR="00A72184" w:rsidRPr="00A72184" w:rsidTr="003B5317">
        <w:trPr>
          <w:trHeight w:val="827"/>
        </w:trPr>
        <w:tc>
          <w:tcPr>
            <w:tcW w:w="1548" w:type="dxa"/>
            <w:shd w:val="clear" w:color="auto" w:fill="auto"/>
          </w:tcPr>
          <w:p w:rsidR="00A72184" w:rsidRPr="00A72184" w:rsidRDefault="00A72184" w:rsidP="003B5317">
            <w:pPr>
              <w:rPr>
                <w:rFonts w:ascii="Arial" w:hAnsi="Arial" w:cs="Arial"/>
                <w:sz w:val="20"/>
              </w:rPr>
            </w:pPr>
            <w:r w:rsidRPr="00A72184">
              <w:rPr>
                <w:rFonts w:ascii="Arial" w:hAnsi="Arial" w:cs="Arial"/>
                <w:sz w:val="20"/>
              </w:rPr>
              <w:t>10.00 – 11.30</w:t>
            </w:r>
          </w:p>
        </w:tc>
        <w:tc>
          <w:tcPr>
            <w:tcW w:w="7920" w:type="dxa"/>
            <w:shd w:val="clear" w:color="auto" w:fill="auto"/>
          </w:tcPr>
          <w:p w:rsidR="00A72184" w:rsidRPr="00A72184" w:rsidRDefault="00A72184" w:rsidP="003B5317">
            <w:pPr>
              <w:rPr>
                <w:rFonts w:ascii="Arial" w:hAnsi="Arial" w:cs="Arial"/>
                <w:b/>
                <w:sz w:val="20"/>
              </w:rPr>
            </w:pPr>
            <w:r w:rsidRPr="00A72184">
              <w:rPr>
                <w:rFonts w:ascii="Arial" w:hAnsi="Arial" w:cs="Arial"/>
                <w:b/>
                <w:sz w:val="20"/>
              </w:rPr>
              <w:t>SESSION 2 : GEF PUBLIC INVOLVEMENT POLICY</w:t>
            </w:r>
          </w:p>
          <w:p w:rsidR="00A72184" w:rsidRPr="00A72184" w:rsidRDefault="00A72184" w:rsidP="003B5317">
            <w:pPr>
              <w:rPr>
                <w:rFonts w:ascii="Arial" w:hAnsi="Arial" w:cs="Arial"/>
                <w:b/>
                <w:sz w:val="20"/>
              </w:rPr>
            </w:pPr>
            <w:r w:rsidRPr="00A72184">
              <w:rPr>
                <w:rFonts w:ascii="Arial" w:hAnsi="Arial" w:cs="Arial"/>
                <w:sz w:val="20"/>
              </w:rPr>
              <w:t xml:space="preserve">Moderated by Chigedze Virginia Chinyepi, CCP-Botswana) </w:t>
            </w:r>
          </w:p>
          <w:p w:rsidR="00A72184" w:rsidRPr="00A72184" w:rsidRDefault="00A72184" w:rsidP="00A72184">
            <w:pPr>
              <w:pStyle w:val="ListParagraph"/>
              <w:numPr>
                <w:ilvl w:val="0"/>
                <w:numId w:val="11"/>
              </w:numPr>
              <w:ind w:left="792"/>
              <w:rPr>
                <w:rFonts w:ascii="Arial" w:hAnsi="Arial" w:cs="Arial"/>
                <w:sz w:val="20"/>
              </w:rPr>
            </w:pPr>
            <w:r w:rsidRPr="00A72184">
              <w:rPr>
                <w:rFonts w:ascii="Arial" w:hAnsi="Arial" w:cs="Arial"/>
                <w:sz w:val="20"/>
              </w:rPr>
              <w:t>Briefing on ongoing  review of Public Involvement Policy and interim findings, GEF Secretariat</w:t>
            </w:r>
          </w:p>
          <w:p w:rsidR="00A72184" w:rsidRPr="00A72184" w:rsidRDefault="00A72184" w:rsidP="00A72184">
            <w:pPr>
              <w:pStyle w:val="ListParagraph"/>
              <w:numPr>
                <w:ilvl w:val="0"/>
                <w:numId w:val="11"/>
              </w:numPr>
              <w:ind w:left="792"/>
              <w:rPr>
                <w:rFonts w:ascii="Arial" w:hAnsi="Arial" w:cs="Arial"/>
                <w:sz w:val="20"/>
              </w:rPr>
            </w:pPr>
            <w:r w:rsidRPr="00A72184">
              <w:rPr>
                <w:rFonts w:ascii="Arial" w:hAnsi="Arial" w:cs="Arial"/>
                <w:sz w:val="20"/>
              </w:rPr>
              <w:t>Key areas requiring input from CSOs and ECW participants (based on PIP-WG guidance), GEF Secretariat</w:t>
            </w:r>
          </w:p>
          <w:p w:rsidR="00A72184" w:rsidRPr="00A72184" w:rsidRDefault="00A72184" w:rsidP="00A72184">
            <w:pPr>
              <w:pStyle w:val="ListParagraph"/>
              <w:numPr>
                <w:ilvl w:val="0"/>
                <w:numId w:val="11"/>
              </w:numPr>
              <w:ind w:left="792"/>
              <w:rPr>
                <w:rFonts w:ascii="Arial" w:hAnsi="Arial" w:cs="Arial"/>
                <w:sz w:val="20"/>
              </w:rPr>
            </w:pPr>
            <w:r w:rsidRPr="00A72184">
              <w:rPr>
                <w:rFonts w:ascii="Arial" w:hAnsi="Arial" w:cs="Arial"/>
                <w:sz w:val="20"/>
              </w:rPr>
              <w:t>Discussion and inputs from CSOs on level of engagement of CSOs  in GEF  Programme implementation in respective countries/region</w:t>
            </w:r>
          </w:p>
          <w:p w:rsidR="00A72184" w:rsidRPr="00A72184" w:rsidRDefault="00A72184" w:rsidP="00A72184">
            <w:pPr>
              <w:pStyle w:val="ListParagraph"/>
              <w:numPr>
                <w:ilvl w:val="0"/>
                <w:numId w:val="11"/>
              </w:numPr>
              <w:ind w:left="792"/>
              <w:rPr>
                <w:rFonts w:ascii="Arial" w:hAnsi="Arial" w:cs="Arial"/>
                <w:sz w:val="20"/>
              </w:rPr>
            </w:pPr>
            <w:r w:rsidRPr="00A72184">
              <w:rPr>
                <w:rFonts w:ascii="Arial" w:hAnsi="Arial" w:cs="Arial"/>
                <w:sz w:val="20"/>
              </w:rPr>
              <w:t>Presentation of 2-3 Case studies  of successful/ challenges of CSO engagement in GEF project (by CSOs)</w:t>
            </w:r>
          </w:p>
          <w:p w:rsidR="00A72184" w:rsidRPr="00A72184" w:rsidRDefault="00A72184" w:rsidP="003B5317">
            <w:pPr>
              <w:pStyle w:val="ListParagraph"/>
              <w:ind w:left="792"/>
              <w:rPr>
                <w:rFonts w:ascii="Arial" w:hAnsi="Arial" w:cs="Arial"/>
                <w:sz w:val="20"/>
              </w:rPr>
            </w:pPr>
            <w:r w:rsidRPr="00A72184">
              <w:rPr>
                <w:rFonts w:ascii="Arial" w:hAnsi="Arial" w:cs="Arial"/>
                <w:sz w:val="20"/>
              </w:rPr>
              <w:t>(Kinnear Mlowoka-CCP, Malawi, Jessica Thorn, PhD (Participatory approaches to complex systems &amp; dynamics modeling in the face of climate change &amp; uncertainty), Thel</w:t>
            </w:r>
            <w:r w:rsidR="00B67E34">
              <w:rPr>
                <w:rFonts w:ascii="Arial" w:hAnsi="Arial" w:cs="Arial"/>
                <w:sz w:val="20"/>
              </w:rPr>
              <w:t>ma Munhequet</w:t>
            </w:r>
            <w:r w:rsidRPr="00A72184">
              <w:rPr>
                <w:rFonts w:ascii="Arial" w:hAnsi="Arial" w:cs="Arial"/>
                <w:sz w:val="20"/>
              </w:rPr>
              <w:t>e, CCP, Mozambique</w:t>
            </w:r>
          </w:p>
          <w:p w:rsidR="00A72184" w:rsidRPr="00A72184" w:rsidRDefault="00A72184" w:rsidP="003B5317">
            <w:pPr>
              <w:pStyle w:val="ListParagraph"/>
              <w:ind w:left="792"/>
              <w:rPr>
                <w:rFonts w:ascii="Arial" w:hAnsi="Arial" w:cs="Arial"/>
                <w:sz w:val="20"/>
              </w:rPr>
            </w:pPr>
          </w:p>
        </w:tc>
      </w:tr>
      <w:tr w:rsidR="00A72184" w:rsidRPr="00A72184" w:rsidTr="003B5317">
        <w:trPr>
          <w:trHeight w:val="827"/>
        </w:trPr>
        <w:tc>
          <w:tcPr>
            <w:tcW w:w="1548" w:type="dxa"/>
            <w:shd w:val="clear" w:color="auto" w:fill="auto"/>
          </w:tcPr>
          <w:p w:rsidR="00A72184" w:rsidRPr="00A72184" w:rsidRDefault="00A72184" w:rsidP="003B5317">
            <w:pPr>
              <w:rPr>
                <w:rFonts w:ascii="Arial" w:hAnsi="Arial" w:cs="Arial"/>
                <w:sz w:val="20"/>
              </w:rPr>
            </w:pPr>
            <w:r w:rsidRPr="00A72184">
              <w:rPr>
                <w:rFonts w:ascii="Arial" w:hAnsi="Arial" w:cs="Arial"/>
                <w:sz w:val="20"/>
              </w:rPr>
              <w:t>11.30 – 12.00</w:t>
            </w:r>
          </w:p>
        </w:tc>
        <w:tc>
          <w:tcPr>
            <w:tcW w:w="7920" w:type="dxa"/>
            <w:shd w:val="clear" w:color="auto" w:fill="auto"/>
          </w:tcPr>
          <w:p w:rsidR="00A72184" w:rsidRPr="00A72184" w:rsidRDefault="00A72184" w:rsidP="003B5317">
            <w:pPr>
              <w:rPr>
                <w:rFonts w:ascii="Arial" w:hAnsi="Arial" w:cs="Arial"/>
                <w:b/>
                <w:sz w:val="20"/>
              </w:rPr>
            </w:pPr>
            <w:r w:rsidRPr="00A72184">
              <w:rPr>
                <w:rFonts w:ascii="Arial" w:hAnsi="Arial" w:cs="Arial"/>
                <w:b/>
                <w:sz w:val="20"/>
              </w:rPr>
              <w:t>SESSION 3 : GEF 7  PROCESSES</w:t>
            </w:r>
          </w:p>
          <w:p w:rsidR="00A72184" w:rsidRPr="00A72184" w:rsidRDefault="00A72184" w:rsidP="003B5317">
            <w:pPr>
              <w:rPr>
                <w:rFonts w:ascii="Arial" w:hAnsi="Arial" w:cs="Arial"/>
                <w:b/>
                <w:sz w:val="20"/>
              </w:rPr>
            </w:pPr>
            <w:r w:rsidRPr="00A72184">
              <w:rPr>
                <w:rFonts w:ascii="Arial" w:hAnsi="Arial" w:cs="Arial"/>
                <w:sz w:val="20"/>
              </w:rPr>
              <w:t>Moderated by Victor Kawanga, RFP, Southern Africa</w:t>
            </w:r>
          </w:p>
          <w:p w:rsidR="00A72184" w:rsidRPr="00A72184" w:rsidRDefault="00A72184" w:rsidP="00A72184">
            <w:pPr>
              <w:pStyle w:val="ListParagraph"/>
              <w:numPr>
                <w:ilvl w:val="0"/>
                <w:numId w:val="12"/>
              </w:numPr>
              <w:rPr>
                <w:rFonts w:ascii="Arial" w:hAnsi="Arial" w:cs="Arial"/>
                <w:sz w:val="20"/>
              </w:rPr>
            </w:pPr>
            <w:r w:rsidRPr="00A72184">
              <w:rPr>
                <w:rFonts w:ascii="Arial" w:hAnsi="Arial" w:cs="Arial"/>
                <w:sz w:val="20"/>
              </w:rPr>
              <w:t>GEF7 replenishment</w:t>
            </w:r>
          </w:p>
          <w:p w:rsidR="00A72184" w:rsidRPr="00A72184" w:rsidRDefault="00A72184" w:rsidP="00A72184">
            <w:pPr>
              <w:pStyle w:val="ListParagraph"/>
              <w:numPr>
                <w:ilvl w:val="0"/>
                <w:numId w:val="12"/>
              </w:numPr>
              <w:rPr>
                <w:rFonts w:ascii="Arial" w:hAnsi="Arial" w:cs="Arial"/>
                <w:b/>
                <w:sz w:val="20"/>
              </w:rPr>
            </w:pPr>
            <w:r w:rsidRPr="00A72184">
              <w:rPr>
                <w:rFonts w:ascii="Arial" w:hAnsi="Arial" w:cs="Arial"/>
                <w:sz w:val="20"/>
              </w:rPr>
              <w:t>Funding needs assessment for CBD implementation</w:t>
            </w:r>
          </w:p>
          <w:p w:rsidR="00A72184" w:rsidRPr="00A72184" w:rsidRDefault="00A72184" w:rsidP="003B5317">
            <w:pPr>
              <w:ind w:left="360"/>
              <w:rPr>
                <w:rFonts w:ascii="Arial" w:hAnsi="Arial" w:cs="Arial"/>
                <w:b/>
                <w:sz w:val="20"/>
              </w:rPr>
            </w:pPr>
          </w:p>
        </w:tc>
      </w:tr>
      <w:tr w:rsidR="00A72184" w:rsidRPr="00A72184" w:rsidTr="003B5317">
        <w:trPr>
          <w:trHeight w:val="827"/>
        </w:trPr>
        <w:tc>
          <w:tcPr>
            <w:tcW w:w="1548" w:type="dxa"/>
            <w:shd w:val="clear" w:color="auto" w:fill="auto"/>
          </w:tcPr>
          <w:p w:rsidR="00A72184" w:rsidRPr="00A72184" w:rsidRDefault="00A72184" w:rsidP="003B5317">
            <w:pPr>
              <w:rPr>
                <w:rFonts w:ascii="Arial" w:hAnsi="Arial" w:cs="Arial"/>
                <w:sz w:val="20"/>
              </w:rPr>
            </w:pPr>
            <w:r w:rsidRPr="00A72184">
              <w:rPr>
                <w:rFonts w:ascii="Arial" w:hAnsi="Arial" w:cs="Arial"/>
                <w:sz w:val="20"/>
              </w:rPr>
              <w:t>12.00-13.00</w:t>
            </w:r>
          </w:p>
        </w:tc>
        <w:tc>
          <w:tcPr>
            <w:tcW w:w="7920" w:type="dxa"/>
            <w:shd w:val="clear" w:color="auto" w:fill="auto"/>
          </w:tcPr>
          <w:p w:rsidR="00A72184" w:rsidRPr="00A72184" w:rsidRDefault="00A72184" w:rsidP="003B5317">
            <w:pPr>
              <w:rPr>
                <w:rFonts w:ascii="Arial" w:hAnsi="Arial" w:cs="Arial"/>
                <w:b/>
                <w:sz w:val="20"/>
              </w:rPr>
            </w:pPr>
            <w:r w:rsidRPr="00A72184">
              <w:rPr>
                <w:rFonts w:ascii="Arial" w:hAnsi="Arial" w:cs="Arial"/>
                <w:b/>
                <w:sz w:val="20"/>
              </w:rPr>
              <w:t>SESSION 4 : THE WAY FORWARD</w:t>
            </w:r>
          </w:p>
          <w:p w:rsidR="00A72184" w:rsidRPr="00A72184" w:rsidRDefault="00A72184" w:rsidP="003B5317">
            <w:pPr>
              <w:rPr>
                <w:rFonts w:ascii="Arial" w:hAnsi="Arial" w:cs="Arial"/>
                <w:b/>
                <w:sz w:val="20"/>
              </w:rPr>
            </w:pPr>
            <w:r w:rsidRPr="00A72184">
              <w:rPr>
                <w:rFonts w:ascii="Arial" w:hAnsi="Arial" w:cs="Arial"/>
                <w:sz w:val="20"/>
              </w:rPr>
              <w:t>Moderated by (TBA)</w:t>
            </w:r>
          </w:p>
          <w:p w:rsidR="00A72184" w:rsidRPr="00A72184" w:rsidRDefault="00A72184" w:rsidP="00A72184">
            <w:pPr>
              <w:pStyle w:val="ListParagraph"/>
              <w:numPr>
                <w:ilvl w:val="0"/>
                <w:numId w:val="9"/>
              </w:numPr>
              <w:rPr>
                <w:rFonts w:ascii="Arial" w:hAnsi="Arial" w:cs="Arial"/>
                <w:sz w:val="20"/>
              </w:rPr>
            </w:pPr>
            <w:r w:rsidRPr="00A72184">
              <w:rPr>
                <w:rFonts w:ascii="Arial" w:hAnsi="Arial" w:cs="Arial"/>
                <w:sz w:val="20"/>
              </w:rPr>
              <w:t>Discussion of options to enhance CSO engagement in GEF CSO Network activities in the region</w:t>
            </w:r>
          </w:p>
          <w:p w:rsidR="00A72184" w:rsidRPr="00A72184" w:rsidRDefault="00A72184" w:rsidP="00A72184">
            <w:pPr>
              <w:pStyle w:val="ListParagraph"/>
              <w:numPr>
                <w:ilvl w:val="0"/>
                <w:numId w:val="9"/>
              </w:numPr>
              <w:rPr>
                <w:rFonts w:ascii="Arial" w:hAnsi="Arial" w:cs="Arial"/>
                <w:sz w:val="20"/>
              </w:rPr>
            </w:pPr>
            <w:r w:rsidRPr="00A72184">
              <w:rPr>
                <w:rFonts w:ascii="Arial" w:hAnsi="Arial" w:cs="Arial"/>
                <w:sz w:val="20"/>
              </w:rPr>
              <w:t xml:space="preserve">Capacity strengthening needs and opportunities for CSOs </w:t>
            </w:r>
          </w:p>
          <w:p w:rsidR="00A72184" w:rsidRPr="00A72184" w:rsidRDefault="00A72184" w:rsidP="00A72184">
            <w:pPr>
              <w:pStyle w:val="ListParagraph"/>
              <w:numPr>
                <w:ilvl w:val="0"/>
                <w:numId w:val="9"/>
              </w:numPr>
              <w:rPr>
                <w:rFonts w:ascii="Arial" w:hAnsi="Arial" w:cs="Arial"/>
                <w:sz w:val="20"/>
              </w:rPr>
            </w:pPr>
            <w:r w:rsidRPr="00A72184">
              <w:rPr>
                <w:rFonts w:ascii="Arial" w:hAnsi="Arial" w:cs="Arial"/>
                <w:sz w:val="20"/>
              </w:rPr>
              <w:t xml:space="preserve">Summary of deliberations and meeting outcome to the ECW </w:t>
            </w:r>
          </w:p>
          <w:p w:rsidR="00A72184" w:rsidRPr="00A72184" w:rsidRDefault="00A72184" w:rsidP="003B5317">
            <w:pPr>
              <w:rPr>
                <w:rFonts w:ascii="Arial" w:hAnsi="Arial" w:cs="Arial"/>
                <w:sz w:val="20"/>
              </w:rPr>
            </w:pPr>
          </w:p>
          <w:p w:rsidR="00A72184" w:rsidRPr="00A72184" w:rsidRDefault="00A72184" w:rsidP="003B5317">
            <w:pPr>
              <w:rPr>
                <w:rFonts w:ascii="Arial" w:hAnsi="Arial" w:cs="Arial"/>
                <w:b/>
                <w:sz w:val="20"/>
              </w:rPr>
            </w:pPr>
            <w:r w:rsidRPr="00A72184">
              <w:rPr>
                <w:rFonts w:ascii="Arial" w:hAnsi="Arial" w:cs="Arial"/>
                <w:sz w:val="20"/>
              </w:rPr>
              <w:t>Closing</w:t>
            </w:r>
          </w:p>
        </w:tc>
      </w:tr>
      <w:tr w:rsidR="00A72184" w:rsidRPr="00A72184" w:rsidTr="003B5317">
        <w:tc>
          <w:tcPr>
            <w:tcW w:w="1548" w:type="dxa"/>
            <w:shd w:val="clear" w:color="auto" w:fill="auto"/>
          </w:tcPr>
          <w:p w:rsidR="00A72184" w:rsidRPr="00A72184" w:rsidRDefault="00A72184" w:rsidP="003B5317">
            <w:pPr>
              <w:rPr>
                <w:rFonts w:ascii="Arial" w:hAnsi="Arial" w:cs="Arial"/>
                <w:sz w:val="20"/>
              </w:rPr>
            </w:pPr>
            <w:r w:rsidRPr="00A72184">
              <w:rPr>
                <w:rFonts w:ascii="Arial" w:hAnsi="Arial" w:cs="Arial"/>
                <w:sz w:val="20"/>
              </w:rPr>
              <w:t>13.00 – 14.00</w:t>
            </w:r>
          </w:p>
        </w:tc>
        <w:tc>
          <w:tcPr>
            <w:tcW w:w="7920" w:type="dxa"/>
            <w:shd w:val="clear" w:color="auto" w:fill="auto"/>
          </w:tcPr>
          <w:p w:rsidR="00A72184" w:rsidRPr="00A72184" w:rsidRDefault="00A72184" w:rsidP="003B5317">
            <w:pPr>
              <w:rPr>
                <w:rFonts w:ascii="Arial" w:hAnsi="Arial" w:cs="Arial"/>
                <w:sz w:val="20"/>
              </w:rPr>
            </w:pPr>
            <w:r w:rsidRPr="00A72184">
              <w:rPr>
                <w:rFonts w:ascii="Arial" w:hAnsi="Arial" w:cs="Arial"/>
                <w:sz w:val="20"/>
              </w:rPr>
              <w:t>Lunch</w:t>
            </w:r>
          </w:p>
        </w:tc>
      </w:tr>
    </w:tbl>
    <w:p w:rsidR="00A72184" w:rsidRPr="00A72184" w:rsidRDefault="00A72184" w:rsidP="00A72184">
      <w:pPr>
        <w:spacing w:after="120"/>
        <w:rPr>
          <w:rFonts w:ascii="Arial" w:hAnsi="Arial" w:cs="Arial"/>
          <w:b/>
          <w:u w:val="single"/>
        </w:rPr>
      </w:pPr>
    </w:p>
    <w:p w:rsidR="00A72184" w:rsidRDefault="00A72184">
      <w:pPr>
        <w:rPr>
          <w:rFonts w:ascii="Arial" w:hAnsi="Arial" w:cs="Arial"/>
          <w:b/>
        </w:rPr>
      </w:pPr>
      <w:r>
        <w:rPr>
          <w:rFonts w:ascii="Arial" w:hAnsi="Arial" w:cs="Arial"/>
          <w:b/>
        </w:rPr>
        <w:br w:type="page"/>
      </w:r>
    </w:p>
    <w:p w:rsidR="00A72184" w:rsidRPr="001A3E31" w:rsidRDefault="005E2625" w:rsidP="00320D2F">
      <w:pPr>
        <w:pStyle w:val="Title"/>
        <w:rPr>
          <w:rStyle w:val="Strong"/>
        </w:rPr>
      </w:pPr>
      <w:r w:rsidRPr="001A3E31">
        <w:rPr>
          <w:rStyle w:val="Strong"/>
        </w:rPr>
        <w:lastRenderedPageBreak/>
        <w:t>APPENDIX 2: LIST OF PARTICIPANTS</w:t>
      </w:r>
    </w:p>
    <w:p w:rsidR="00A72184" w:rsidRDefault="00A72184" w:rsidP="00A72184"/>
    <w:tbl>
      <w:tblPr>
        <w:tblStyle w:val="TableGrid"/>
        <w:tblW w:w="9738" w:type="dxa"/>
        <w:tblInd w:w="-882" w:type="dxa"/>
        <w:tblLook w:val="04A0" w:firstRow="1" w:lastRow="0" w:firstColumn="1" w:lastColumn="0" w:noHBand="0" w:noVBand="1"/>
      </w:tblPr>
      <w:tblGrid>
        <w:gridCol w:w="521"/>
        <w:gridCol w:w="1833"/>
        <w:gridCol w:w="1137"/>
        <w:gridCol w:w="1810"/>
        <w:gridCol w:w="1446"/>
        <w:gridCol w:w="2991"/>
      </w:tblGrid>
      <w:tr w:rsidR="00BD28C5" w:rsidRPr="00B67E34" w:rsidTr="005E2625">
        <w:tc>
          <w:tcPr>
            <w:tcW w:w="529" w:type="dxa"/>
            <w:shd w:val="clear" w:color="auto" w:fill="92D050"/>
          </w:tcPr>
          <w:p w:rsidR="00B67E34" w:rsidRPr="00B67E34" w:rsidRDefault="00B67E34" w:rsidP="00085181">
            <w:pPr>
              <w:rPr>
                <w:rFonts w:ascii="Calibri" w:hAnsi="Calibri"/>
                <w:b/>
                <w:sz w:val="20"/>
                <w:szCs w:val="20"/>
              </w:rPr>
            </w:pPr>
            <w:r w:rsidRPr="00B67E34">
              <w:rPr>
                <w:rFonts w:ascii="Calibri" w:hAnsi="Calibri"/>
                <w:b/>
                <w:sz w:val="20"/>
                <w:szCs w:val="20"/>
              </w:rPr>
              <w:t>No.</w:t>
            </w:r>
          </w:p>
        </w:tc>
        <w:tc>
          <w:tcPr>
            <w:tcW w:w="2181" w:type="dxa"/>
            <w:shd w:val="clear" w:color="auto" w:fill="92D050"/>
          </w:tcPr>
          <w:p w:rsidR="00B67E34" w:rsidRPr="00B67E34" w:rsidRDefault="00B67E34" w:rsidP="00085181">
            <w:pPr>
              <w:rPr>
                <w:rFonts w:ascii="Calibri" w:hAnsi="Calibri"/>
                <w:b/>
                <w:sz w:val="20"/>
                <w:szCs w:val="20"/>
              </w:rPr>
            </w:pPr>
            <w:r w:rsidRPr="00B67E34">
              <w:rPr>
                <w:rFonts w:ascii="Calibri" w:hAnsi="Calibri"/>
                <w:b/>
                <w:sz w:val="20"/>
                <w:szCs w:val="20"/>
              </w:rPr>
              <w:t>Full Name</w:t>
            </w:r>
          </w:p>
        </w:tc>
        <w:tc>
          <w:tcPr>
            <w:tcW w:w="1533" w:type="dxa"/>
            <w:shd w:val="clear" w:color="auto" w:fill="92D050"/>
          </w:tcPr>
          <w:p w:rsidR="00B67E34" w:rsidRPr="00B67E34" w:rsidRDefault="00B67E34" w:rsidP="00085181">
            <w:pPr>
              <w:rPr>
                <w:rFonts w:ascii="Calibri" w:hAnsi="Calibri"/>
                <w:b/>
                <w:sz w:val="20"/>
                <w:szCs w:val="20"/>
              </w:rPr>
            </w:pPr>
            <w:r>
              <w:rPr>
                <w:rFonts w:ascii="Calibri" w:hAnsi="Calibri"/>
                <w:b/>
                <w:sz w:val="20"/>
                <w:szCs w:val="20"/>
              </w:rPr>
              <w:t>Sex</w:t>
            </w:r>
          </w:p>
        </w:tc>
        <w:tc>
          <w:tcPr>
            <w:tcW w:w="1909" w:type="dxa"/>
            <w:shd w:val="clear" w:color="auto" w:fill="92D050"/>
          </w:tcPr>
          <w:p w:rsidR="00B67E34" w:rsidRPr="00B67E34" w:rsidRDefault="00B67E34" w:rsidP="00085181">
            <w:pPr>
              <w:rPr>
                <w:rFonts w:ascii="Calibri" w:hAnsi="Calibri"/>
                <w:b/>
                <w:sz w:val="20"/>
                <w:szCs w:val="20"/>
              </w:rPr>
            </w:pPr>
            <w:r w:rsidRPr="00B67E34">
              <w:rPr>
                <w:rFonts w:ascii="Calibri" w:hAnsi="Calibri"/>
                <w:b/>
                <w:sz w:val="20"/>
                <w:szCs w:val="20"/>
              </w:rPr>
              <w:t>Organisation and Address</w:t>
            </w:r>
          </w:p>
        </w:tc>
        <w:tc>
          <w:tcPr>
            <w:tcW w:w="1191" w:type="dxa"/>
            <w:shd w:val="clear" w:color="auto" w:fill="92D050"/>
          </w:tcPr>
          <w:p w:rsidR="00B67E34" w:rsidRPr="00B67E34" w:rsidRDefault="00B67E34" w:rsidP="00085181">
            <w:pPr>
              <w:rPr>
                <w:rFonts w:ascii="Calibri" w:hAnsi="Calibri"/>
                <w:b/>
                <w:sz w:val="20"/>
                <w:szCs w:val="20"/>
              </w:rPr>
            </w:pPr>
            <w:r w:rsidRPr="00B67E34">
              <w:rPr>
                <w:rFonts w:ascii="Calibri" w:hAnsi="Calibri"/>
                <w:b/>
                <w:sz w:val="20"/>
                <w:szCs w:val="20"/>
              </w:rPr>
              <w:t>Country</w:t>
            </w:r>
          </w:p>
        </w:tc>
        <w:tc>
          <w:tcPr>
            <w:tcW w:w="2395" w:type="dxa"/>
            <w:shd w:val="clear" w:color="auto" w:fill="92D050"/>
          </w:tcPr>
          <w:p w:rsidR="00B67E34" w:rsidRPr="00B67E34" w:rsidRDefault="00B67E34" w:rsidP="00085181">
            <w:pPr>
              <w:rPr>
                <w:rFonts w:ascii="Calibri" w:hAnsi="Calibri"/>
                <w:b/>
                <w:sz w:val="20"/>
                <w:szCs w:val="20"/>
              </w:rPr>
            </w:pPr>
            <w:r w:rsidRPr="00B67E34">
              <w:rPr>
                <w:rFonts w:ascii="Calibri" w:hAnsi="Calibri"/>
                <w:b/>
                <w:sz w:val="20"/>
                <w:szCs w:val="20"/>
              </w:rPr>
              <w:t>E-mail</w:t>
            </w:r>
          </w:p>
        </w:tc>
      </w:tr>
      <w:tr w:rsidR="00BD28C5" w:rsidTr="00B67E34">
        <w:tc>
          <w:tcPr>
            <w:tcW w:w="529" w:type="dxa"/>
          </w:tcPr>
          <w:p w:rsidR="00B67E34" w:rsidRDefault="00BD28C5" w:rsidP="00085181">
            <w:pPr>
              <w:rPr>
                <w:rFonts w:ascii="Calibri" w:hAnsi="Calibri"/>
                <w:sz w:val="20"/>
                <w:szCs w:val="20"/>
              </w:rPr>
            </w:pPr>
            <w:r>
              <w:rPr>
                <w:rFonts w:ascii="Calibri" w:hAnsi="Calibri"/>
                <w:sz w:val="20"/>
                <w:szCs w:val="20"/>
              </w:rPr>
              <w:t>1</w:t>
            </w:r>
          </w:p>
        </w:tc>
        <w:tc>
          <w:tcPr>
            <w:tcW w:w="2181" w:type="dxa"/>
          </w:tcPr>
          <w:p w:rsidR="00B67E34" w:rsidRDefault="00B67E34" w:rsidP="00085181">
            <w:pPr>
              <w:rPr>
                <w:rFonts w:ascii="Calibri" w:hAnsi="Calibri"/>
                <w:sz w:val="20"/>
                <w:szCs w:val="20"/>
              </w:rPr>
            </w:pPr>
            <w:r>
              <w:rPr>
                <w:rFonts w:ascii="Calibri" w:hAnsi="Calibri"/>
                <w:sz w:val="20"/>
                <w:szCs w:val="20"/>
              </w:rPr>
              <w:t>Victor K. Kawanga</w:t>
            </w:r>
          </w:p>
        </w:tc>
        <w:tc>
          <w:tcPr>
            <w:tcW w:w="1533" w:type="dxa"/>
          </w:tcPr>
          <w:p w:rsidR="00B67E34" w:rsidRDefault="00B67E34" w:rsidP="00085181">
            <w:pPr>
              <w:rPr>
                <w:rFonts w:ascii="Calibri" w:hAnsi="Calibri"/>
                <w:sz w:val="20"/>
                <w:szCs w:val="20"/>
              </w:rPr>
            </w:pPr>
            <w:r>
              <w:rPr>
                <w:rFonts w:ascii="Calibri" w:hAnsi="Calibri"/>
                <w:sz w:val="20"/>
                <w:szCs w:val="20"/>
              </w:rPr>
              <w:t>M</w:t>
            </w:r>
          </w:p>
        </w:tc>
        <w:tc>
          <w:tcPr>
            <w:tcW w:w="1909" w:type="dxa"/>
          </w:tcPr>
          <w:p w:rsidR="00B67E34" w:rsidRDefault="00B67E34" w:rsidP="00085181">
            <w:pPr>
              <w:rPr>
                <w:rFonts w:ascii="Calibri" w:hAnsi="Calibri"/>
                <w:sz w:val="20"/>
                <w:szCs w:val="20"/>
              </w:rPr>
            </w:pPr>
            <w:r>
              <w:rPr>
                <w:rFonts w:ascii="Calibri" w:hAnsi="Calibri"/>
                <w:sz w:val="20"/>
                <w:szCs w:val="20"/>
              </w:rPr>
              <w:t>GEF CSO Network</w:t>
            </w:r>
          </w:p>
        </w:tc>
        <w:tc>
          <w:tcPr>
            <w:tcW w:w="1191" w:type="dxa"/>
          </w:tcPr>
          <w:p w:rsidR="00B67E34" w:rsidRDefault="00B67E34" w:rsidP="00085181">
            <w:pPr>
              <w:rPr>
                <w:rFonts w:ascii="Calibri" w:hAnsi="Calibri"/>
                <w:sz w:val="20"/>
                <w:szCs w:val="20"/>
              </w:rPr>
            </w:pPr>
            <w:r>
              <w:rPr>
                <w:rFonts w:ascii="Calibri" w:hAnsi="Calibri"/>
                <w:sz w:val="20"/>
                <w:szCs w:val="20"/>
              </w:rPr>
              <w:t>Zambia</w:t>
            </w:r>
          </w:p>
        </w:tc>
        <w:tc>
          <w:tcPr>
            <w:tcW w:w="2395" w:type="dxa"/>
          </w:tcPr>
          <w:p w:rsidR="00B67E34" w:rsidRDefault="00781548" w:rsidP="00085181">
            <w:pPr>
              <w:rPr>
                <w:rFonts w:ascii="Calibri" w:hAnsi="Calibri"/>
                <w:sz w:val="20"/>
                <w:szCs w:val="20"/>
              </w:rPr>
            </w:pPr>
            <w:hyperlink r:id="rId18" w:history="1">
              <w:r w:rsidR="00BD28C5" w:rsidRPr="00744F57">
                <w:rPr>
                  <w:rStyle w:val="Hyperlink"/>
                  <w:rFonts w:ascii="Calibri" w:hAnsi="Calibri"/>
                  <w:sz w:val="20"/>
                  <w:szCs w:val="20"/>
                </w:rPr>
                <w:t>kawangavik@yahoo.co.uk</w:t>
              </w:r>
            </w:hyperlink>
          </w:p>
        </w:tc>
      </w:tr>
      <w:tr w:rsidR="00BD28C5" w:rsidTr="00B67E34">
        <w:tc>
          <w:tcPr>
            <w:tcW w:w="529" w:type="dxa"/>
          </w:tcPr>
          <w:p w:rsidR="00B67E34" w:rsidRDefault="00BD28C5" w:rsidP="00085181">
            <w:pPr>
              <w:rPr>
                <w:rFonts w:ascii="Calibri" w:hAnsi="Calibri"/>
                <w:sz w:val="20"/>
                <w:szCs w:val="20"/>
              </w:rPr>
            </w:pPr>
            <w:r>
              <w:rPr>
                <w:rFonts w:ascii="Calibri" w:hAnsi="Calibri"/>
                <w:sz w:val="20"/>
                <w:szCs w:val="20"/>
              </w:rPr>
              <w:t>2</w:t>
            </w:r>
          </w:p>
        </w:tc>
        <w:tc>
          <w:tcPr>
            <w:tcW w:w="2181" w:type="dxa"/>
          </w:tcPr>
          <w:p w:rsidR="00B67E34" w:rsidRDefault="00B67E34" w:rsidP="00085181">
            <w:pPr>
              <w:rPr>
                <w:rFonts w:ascii="Calibri" w:hAnsi="Calibri"/>
                <w:sz w:val="20"/>
                <w:szCs w:val="20"/>
              </w:rPr>
            </w:pPr>
            <w:r>
              <w:rPr>
                <w:rFonts w:ascii="Calibri" w:hAnsi="Calibri"/>
                <w:sz w:val="20"/>
                <w:szCs w:val="20"/>
              </w:rPr>
              <w:t>Ireen Festus Ng’ambi</w:t>
            </w:r>
          </w:p>
        </w:tc>
        <w:tc>
          <w:tcPr>
            <w:tcW w:w="1533" w:type="dxa"/>
          </w:tcPr>
          <w:p w:rsidR="00B67E34" w:rsidRDefault="00B67E34" w:rsidP="00085181">
            <w:pPr>
              <w:rPr>
                <w:rFonts w:ascii="Calibri" w:hAnsi="Calibri"/>
                <w:sz w:val="20"/>
                <w:szCs w:val="20"/>
              </w:rPr>
            </w:pPr>
            <w:r>
              <w:rPr>
                <w:rFonts w:ascii="Calibri" w:hAnsi="Calibri"/>
                <w:sz w:val="20"/>
                <w:szCs w:val="20"/>
              </w:rPr>
              <w:t>F</w:t>
            </w:r>
          </w:p>
        </w:tc>
        <w:tc>
          <w:tcPr>
            <w:tcW w:w="1909" w:type="dxa"/>
          </w:tcPr>
          <w:p w:rsidR="00B67E34" w:rsidRDefault="00B67E34" w:rsidP="00085181">
            <w:pPr>
              <w:rPr>
                <w:rFonts w:ascii="Calibri" w:hAnsi="Calibri"/>
                <w:sz w:val="20"/>
                <w:szCs w:val="20"/>
              </w:rPr>
            </w:pPr>
            <w:r>
              <w:rPr>
                <w:rFonts w:ascii="Calibri" w:hAnsi="Calibri"/>
                <w:sz w:val="20"/>
                <w:szCs w:val="20"/>
              </w:rPr>
              <w:t>Green Living Movement</w:t>
            </w:r>
            <w:r w:rsidR="006E6C09">
              <w:rPr>
                <w:rFonts w:ascii="Calibri" w:hAnsi="Calibri"/>
                <w:sz w:val="20"/>
                <w:szCs w:val="20"/>
              </w:rPr>
              <w:t xml:space="preserve"> (GLM)</w:t>
            </w:r>
          </w:p>
        </w:tc>
        <w:tc>
          <w:tcPr>
            <w:tcW w:w="1191" w:type="dxa"/>
          </w:tcPr>
          <w:p w:rsidR="00B67E34" w:rsidRDefault="00B67E34" w:rsidP="00085181">
            <w:pPr>
              <w:rPr>
                <w:rFonts w:ascii="Calibri" w:hAnsi="Calibri"/>
                <w:sz w:val="20"/>
                <w:szCs w:val="20"/>
              </w:rPr>
            </w:pPr>
            <w:r>
              <w:rPr>
                <w:rFonts w:ascii="Calibri" w:hAnsi="Calibri"/>
                <w:sz w:val="20"/>
                <w:szCs w:val="20"/>
              </w:rPr>
              <w:t>Swaziland</w:t>
            </w:r>
          </w:p>
        </w:tc>
        <w:tc>
          <w:tcPr>
            <w:tcW w:w="2395" w:type="dxa"/>
          </w:tcPr>
          <w:p w:rsidR="00B67E34" w:rsidRDefault="00781548" w:rsidP="00085181">
            <w:pPr>
              <w:rPr>
                <w:rFonts w:ascii="Calibri" w:hAnsi="Calibri"/>
                <w:sz w:val="20"/>
                <w:szCs w:val="20"/>
              </w:rPr>
            </w:pPr>
            <w:hyperlink r:id="rId19" w:history="1">
              <w:r w:rsidR="00B67E34" w:rsidRPr="00744F57">
                <w:rPr>
                  <w:rStyle w:val="Hyperlink"/>
                  <w:rFonts w:ascii="Calibri" w:hAnsi="Calibri"/>
                  <w:sz w:val="20"/>
                  <w:szCs w:val="20"/>
                </w:rPr>
                <w:t>ireengambi@gmail.com</w:t>
              </w:r>
            </w:hyperlink>
          </w:p>
        </w:tc>
      </w:tr>
      <w:tr w:rsidR="00BD28C5" w:rsidTr="00B67E34">
        <w:tc>
          <w:tcPr>
            <w:tcW w:w="529" w:type="dxa"/>
          </w:tcPr>
          <w:p w:rsidR="00B67E34" w:rsidRDefault="00BD28C5" w:rsidP="00085181">
            <w:pPr>
              <w:rPr>
                <w:rFonts w:ascii="Calibri" w:hAnsi="Calibri"/>
                <w:sz w:val="20"/>
                <w:szCs w:val="20"/>
              </w:rPr>
            </w:pPr>
            <w:r>
              <w:rPr>
                <w:rFonts w:ascii="Calibri" w:hAnsi="Calibri"/>
                <w:sz w:val="20"/>
                <w:szCs w:val="20"/>
              </w:rPr>
              <w:t>3</w:t>
            </w:r>
          </w:p>
        </w:tc>
        <w:tc>
          <w:tcPr>
            <w:tcW w:w="2181" w:type="dxa"/>
          </w:tcPr>
          <w:p w:rsidR="00B67E34" w:rsidRDefault="00B67E34" w:rsidP="00085181">
            <w:pPr>
              <w:rPr>
                <w:rFonts w:ascii="Calibri" w:hAnsi="Calibri"/>
                <w:sz w:val="20"/>
                <w:szCs w:val="20"/>
              </w:rPr>
            </w:pPr>
            <w:r>
              <w:rPr>
                <w:rFonts w:ascii="Calibri" w:hAnsi="Calibri"/>
                <w:sz w:val="20"/>
                <w:szCs w:val="20"/>
              </w:rPr>
              <w:t>Garikaimose Tongowona</w:t>
            </w:r>
          </w:p>
        </w:tc>
        <w:tc>
          <w:tcPr>
            <w:tcW w:w="1533" w:type="dxa"/>
          </w:tcPr>
          <w:p w:rsidR="00B67E34" w:rsidRDefault="00B67E34" w:rsidP="00085181">
            <w:pPr>
              <w:rPr>
                <w:rFonts w:ascii="Calibri" w:hAnsi="Calibri"/>
                <w:sz w:val="20"/>
                <w:szCs w:val="20"/>
              </w:rPr>
            </w:pPr>
            <w:r>
              <w:rPr>
                <w:rFonts w:ascii="Calibri" w:hAnsi="Calibri"/>
                <w:sz w:val="20"/>
                <w:szCs w:val="20"/>
              </w:rPr>
              <w:t>M</w:t>
            </w:r>
          </w:p>
        </w:tc>
        <w:tc>
          <w:tcPr>
            <w:tcW w:w="1909" w:type="dxa"/>
          </w:tcPr>
          <w:p w:rsidR="00B67E34" w:rsidRDefault="00B67E34" w:rsidP="00085181">
            <w:pPr>
              <w:rPr>
                <w:rFonts w:ascii="Calibri" w:hAnsi="Calibri"/>
                <w:sz w:val="20"/>
                <w:szCs w:val="20"/>
              </w:rPr>
            </w:pPr>
            <w:r>
              <w:rPr>
                <w:rFonts w:ascii="Calibri" w:hAnsi="Calibri"/>
                <w:sz w:val="20"/>
                <w:szCs w:val="20"/>
              </w:rPr>
              <w:t>Aquaculture Zimbabwe</w:t>
            </w:r>
          </w:p>
        </w:tc>
        <w:tc>
          <w:tcPr>
            <w:tcW w:w="1191" w:type="dxa"/>
          </w:tcPr>
          <w:p w:rsidR="00B67E34" w:rsidRDefault="00B67E34" w:rsidP="00085181">
            <w:pPr>
              <w:rPr>
                <w:rFonts w:ascii="Calibri" w:hAnsi="Calibri"/>
                <w:sz w:val="20"/>
                <w:szCs w:val="20"/>
              </w:rPr>
            </w:pPr>
            <w:r>
              <w:rPr>
                <w:rFonts w:ascii="Calibri" w:hAnsi="Calibri"/>
                <w:sz w:val="20"/>
                <w:szCs w:val="20"/>
              </w:rPr>
              <w:t>Zimbabwe</w:t>
            </w:r>
          </w:p>
        </w:tc>
        <w:tc>
          <w:tcPr>
            <w:tcW w:w="2395" w:type="dxa"/>
          </w:tcPr>
          <w:p w:rsidR="00B67E34" w:rsidRDefault="00781548" w:rsidP="00085181">
            <w:pPr>
              <w:rPr>
                <w:rFonts w:ascii="Calibri" w:hAnsi="Calibri"/>
                <w:sz w:val="20"/>
                <w:szCs w:val="20"/>
              </w:rPr>
            </w:pPr>
            <w:hyperlink r:id="rId20" w:history="1">
              <w:r w:rsidR="00BD28C5" w:rsidRPr="00744F57">
                <w:rPr>
                  <w:rStyle w:val="Hyperlink"/>
                  <w:rFonts w:ascii="Calibri" w:hAnsi="Calibri"/>
                  <w:sz w:val="20"/>
                  <w:szCs w:val="20"/>
                </w:rPr>
                <w:t>garikaimose@gmail.com</w:t>
              </w:r>
            </w:hyperlink>
          </w:p>
        </w:tc>
      </w:tr>
      <w:tr w:rsidR="00BD28C5" w:rsidTr="00B67E34">
        <w:tc>
          <w:tcPr>
            <w:tcW w:w="529" w:type="dxa"/>
          </w:tcPr>
          <w:p w:rsidR="00B67E34" w:rsidRDefault="00BD28C5" w:rsidP="00085181">
            <w:pPr>
              <w:rPr>
                <w:rFonts w:ascii="Calibri" w:hAnsi="Calibri"/>
                <w:sz w:val="20"/>
                <w:szCs w:val="20"/>
              </w:rPr>
            </w:pPr>
            <w:r>
              <w:rPr>
                <w:rFonts w:ascii="Calibri" w:hAnsi="Calibri"/>
                <w:sz w:val="20"/>
                <w:szCs w:val="20"/>
              </w:rPr>
              <w:t>4</w:t>
            </w:r>
          </w:p>
        </w:tc>
        <w:tc>
          <w:tcPr>
            <w:tcW w:w="2181" w:type="dxa"/>
          </w:tcPr>
          <w:p w:rsidR="00B67E34" w:rsidRDefault="00B67E34" w:rsidP="00085181">
            <w:pPr>
              <w:rPr>
                <w:rFonts w:ascii="Calibri" w:hAnsi="Calibri"/>
                <w:sz w:val="20"/>
                <w:szCs w:val="20"/>
              </w:rPr>
            </w:pPr>
            <w:r>
              <w:rPr>
                <w:rFonts w:ascii="Calibri" w:hAnsi="Calibri"/>
                <w:sz w:val="20"/>
                <w:szCs w:val="20"/>
              </w:rPr>
              <w:t>Judith Kateule</w:t>
            </w:r>
          </w:p>
        </w:tc>
        <w:tc>
          <w:tcPr>
            <w:tcW w:w="1533" w:type="dxa"/>
          </w:tcPr>
          <w:p w:rsidR="00B67E34" w:rsidRDefault="00B67E34" w:rsidP="00085181">
            <w:pPr>
              <w:rPr>
                <w:rFonts w:ascii="Calibri" w:hAnsi="Calibri"/>
                <w:sz w:val="20"/>
                <w:szCs w:val="20"/>
              </w:rPr>
            </w:pPr>
            <w:r>
              <w:rPr>
                <w:rFonts w:ascii="Calibri" w:hAnsi="Calibri"/>
                <w:sz w:val="20"/>
                <w:szCs w:val="20"/>
              </w:rPr>
              <w:t>F</w:t>
            </w:r>
          </w:p>
        </w:tc>
        <w:tc>
          <w:tcPr>
            <w:tcW w:w="1909" w:type="dxa"/>
          </w:tcPr>
          <w:p w:rsidR="00B67E34" w:rsidRDefault="006E6C09" w:rsidP="00085181">
            <w:pPr>
              <w:rPr>
                <w:rFonts w:ascii="Calibri" w:hAnsi="Calibri"/>
                <w:sz w:val="20"/>
                <w:szCs w:val="20"/>
              </w:rPr>
            </w:pPr>
            <w:r>
              <w:rPr>
                <w:rFonts w:ascii="Calibri" w:hAnsi="Calibri"/>
                <w:sz w:val="20"/>
                <w:szCs w:val="20"/>
              </w:rPr>
              <w:t>JCF</w:t>
            </w:r>
          </w:p>
        </w:tc>
        <w:tc>
          <w:tcPr>
            <w:tcW w:w="1191" w:type="dxa"/>
          </w:tcPr>
          <w:p w:rsidR="00B67E34" w:rsidRDefault="006E6C09" w:rsidP="00085181">
            <w:pPr>
              <w:rPr>
                <w:rFonts w:ascii="Calibri" w:hAnsi="Calibri"/>
                <w:sz w:val="20"/>
                <w:szCs w:val="20"/>
              </w:rPr>
            </w:pPr>
            <w:r>
              <w:rPr>
                <w:rFonts w:ascii="Calibri" w:hAnsi="Calibri"/>
                <w:sz w:val="20"/>
                <w:szCs w:val="20"/>
              </w:rPr>
              <w:t>Zambia</w:t>
            </w:r>
          </w:p>
        </w:tc>
        <w:tc>
          <w:tcPr>
            <w:tcW w:w="2395" w:type="dxa"/>
          </w:tcPr>
          <w:p w:rsidR="00B67E34" w:rsidRDefault="00781548" w:rsidP="00085181">
            <w:pPr>
              <w:rPr>
                <w:rFonts w:ascii="Calibri" w:hAnsi="Calibri"/>
                <w:sz w:val="20"/>
                <w:szCs w:val="20"/>
              </w:rPr>
            </w:pPr>
            <w:hyperlink r:id="rId21" w:history="1">
              <w:r w:rsidR="00BD28C5" w:rsidRPr="00744F57">
                <w:rPr>
                  <w:rStyle w:val="Hyperlink"/>
                  <w:rFonts w:ascii="Calibri" w:hAnsi="Calibri"/>
                  <w:sz w:val="20"/>
                  <w:szCs w:val="20"/>
                </w:rPr>
                <w:t>judychikofoundation@gmail.com</w:t>
              </w:r>
            </w:hyperlink>
          </w:p>
        </w:tc>
      </w:tr>
      <w:tr w:rsidR="00BD28C5" w:rsidTr="00B67E34">
        <w:tc>
          <w:tcPr>
            <w:tcW w:w="529" w:type="dxa"/>
          </w:tcPr>
          <w:p w:rsidR="00B67E34" w:rsidRDefault="00BD28C5" w:rsidP="00085181">
            <w:pPr>
              <w:rPr>
                <w:rFonts w:ascii="Calibri" w:hAnsi="Calibri"/>
                <w:sz w:val="20"/>
                <w:szCs w:val="20"/>
              </w:rPr>
            </w:pPr>
            <w:r>
              <w:rPr>
                <w:rFonts w:ascii="Calibri" w:hAnsi="Calibri"/>
                <w:sz w:val="20"/>
                <w:szCs w:val="20"/>
              </w:rPr>
              <w:t>5</w:t>
            </w:r>
          </w:p>
        </w:tc>
        <w:tc>
          <w:tcPr>
            <w:tcW w:w="2181" w:type="dxa"/>
          </w:tcPr>
          <w:p w:rsidR="00B67E34" w:rsidRDefault="006E6C09" w:rsidP="00085181">
            <w:pPr>
              <w:rPr>
                <w:rFonts w:ascii="Calibri" w:hAnsi="Calibri"/>
                <w:sz w:val="20"/>
                <w:szCs w:val="20"/>
              </w:rPr>
            </w:pPr>
            <w:r>
              <w:rPr>
                <w:rFonts w:ascii="Calibri" w:hAnsi="Calibri"/>
                <w:sz w:val="20"/>
                <w:szCs w:val="20"/>
              </w:rPr>
              <w:t>Thelma Munhequete</w:t>
            </w:r>
          </w:p>
        </w:tc>
        <w:tc>
          <w:tcPr>
            <w:tcW w:w="1533" w:type="dxa"/>
          </w:tcPr>
          <w:p w:rsidR="00B67E34" w:rsidRDefault="006E6C09" w:rsidP="00085181">
            <w:pPr>
              <w:rPr>
                <w:rFonts w:ascii="Calibri" w:hAnsi="Calibri"/>
                <w:sz w:val="20"/>
                <w:szCs w:val="20"/>
              </w:rPr>
            </w:pPr>
            <w:r>
              <w:rPr>
                <w:rFonts w:ascii="Calibri" w:hAnsi="Calibri"/>
                <w:sz w:val="20"/>
                <w:szCs w:val="20"/>
              </w:rPr>
              <w:t>F</w:t>
            </w:r>
          </w:p>
        </w:tc>
        <w:tc>
          <w:tcPr>
            <w:tcW w:w="1909" w:type="dxa"/>
          </w:tcPr>
          <w:p w:rsidR="00B67E34" w:rsidRDefault="006E6C09" w:rsidP="00085181">
            <w:pPr>
              <w:rPr>
                <w:rFonts w:ascii="Calibri" w:hAnsi="Calibri"/>
                <w:sz w:val="20"/>
                <w:szCs w:val="20"/>
              </w:rPr>
            </w:pPr>
            <w:r>
              <w:rPr>
                <w:rFonts w:ascii="Calibri" w:hAnsi="Calibri"/>
                <w:sz w:val="20"/>
                <w:szCs w:val="20"/>
              </w:rPr>
              <w:t>AFSD</w:t>
            </w:r>
          </w:p>
        </w:tc>
        <w:tc>
          <w:tcPr>
            <w:tcW w:w="1191" w:type="dxa"/>
          </w:tcPr>
          <w:p w:rsidR="00B67E34" w:rsidRDefault="006E6C09" w:rsidP="00085181">
            <w:pPr>
              <w:rPr>
                <w:rFonts w:ascii="Calibri" w:hAnsi="Calibri"/>
                <w:sz w:val="20"/>
                <w:szCs w:val="20"/>
              </w:rPr>
            </w:pPr>
            <w:r>
              <w:rPr>
                <w:rFonts w:ascii="Calibri" w:hAnsi="Calibri"/>
                <w:sz w:val="20"/>
                <w:szCs w:val="20"/>
              </w:rPr>
              <w:t>Mozambique</w:t>
            </w:r>
          </w:p>
        </w:tc>
        <w:tc>
          <w:tcPr>
            <w:tcW w:w="2395" w:type="dxa"/>
          </w:tcPr>
          <w:p w:rsidR="00B67E34" w:rsidRDefault="00781548" w:rsidP="00085181">
            <w:pPr>
              <w:rPr>
                <w:rFonts w:ascii="Calibri" w:hAnsi="Calibri"/>
                <w:sz w:val="20"/>
                <w:szCs w:val="20"/>
              </w:rPr>
            </w:pPr>
            <w:hyperlink r:id="rId22" w:history="1">
              <w:r w:rsidR="00BD28C5" w:rsidRPr="00744F57">
                <w:rPr>
                  <w:rStyle w:val="Hyperlink"/>
                  <w:rFonts w:ascii="Calibri" w:hAnsi="Calibri"/>
                  <w:sz w:val="20"/>
                  <w:szCs w:val="20"/>
                </w:rPr>
                <w:t>Thelma_munhequete@gmail.com</w:t>
              </w:r>
            </w:hyperlink>
          </w:p>
        </w:tc>
      </w:tr>
      <w:tr w:rsidR="00BD28C5" w:rsidTr="00B67E34">
        <w:tc>
          <w:tcPr>
            <w:tcW w:w="529" w:type="dxa"/>
          </w:tcPr>
          <w:p w:rsidR="00B67E34" w:rsidRDefault="00BD28C5" w:rsidP="00085181">
            <w:pPr>
              <w:rPr>
                <w:rFonts w:ascii="Calibri" w:hAnsi="Calibri"/>
                <w:sz w:val="20"/>
                <w:szCs w:val="20"/>
              </w:rPr>
            </w:pPr>
            <w:r>
              <w:rPr>
                <w:rFonts w:ascii="Calibri" w:hAnsi="Calibri"/>
                <w:sz w:val="20"/>
                <w:szCs w:val="20"/>
              </w:rPr>
              <w:t>6</w:t>
            </w:r>
          </w:p>
        </w:tc>
        <w:tc>
          <w:tcPr>
            <w:tcW w:w="2181" w:type="dxa"/>
          </w:tcPr>
          <w:p w:rsidR="00B67E34" w:rsidRDefault="006E6C09" w:rsidP="00085181">
            <w:pPr>
              <w:rPr>
                <w:rFonts w:ascii="Calibri" w:hAnsi="Calibri"/>
                <w:sz w:val="20"/>
                <w:szCs w:val="20"/>
              </w:rPr>
            </w:pPr>
            <w:r>
              <w:rPr>
                <w:rFonts w:ascii="Calibri" w:hAnsi="Calibri"/>
                <w:sz w:val="20"/>
                <w:szCs w:val="20"/>
              </w:rPr>
              <w:t>Chigedze V. Chinyepi</w:t>
            </w:r>
          </w:p>
        </w:tc>
        <w:tc>
          <w:tcPr>
            <w:tcW w:w="1533" w:type="dxa"/>
          </w:tcPr>
          <w:p w:rsidR="00B67E34" w:rsidRDefault="006E6C09" w:rsidP="00085181">
            <w:pPr>
              <w:rPr>
                <w:rFonts w:ascii="Calibri" w:hAnsi="Calibri"/>
                <w:sz w:val="20"/>
                <w:szCs w:val="20"/>
              </w:rPr>
            </w:pPr>
            <w:r>
              <w:rPr>
                <w:rFonts w:ascii="Calibri" w:hAnsi="Calibri"/>
                <w:sz w:val="20"/>
                <w:szCs w:val="20"/>
              </w:rPr>
              <w:t>F</w:t>
            </w:r>
          </w:p>
        </w:tc>
        <w:tc>
          <w:tcPr>
            <w:tcW w:w="1909" w:type="dxa"/>
          </w:tcPr>
          <w:p w:rsidR="00B67E34" w:rsidRDefault="006E6C09" w:rsidP="00085181">
            <w:pPr>
              <w:rPr>
                <w:rFonts w:ascii="Calibri" w:hAnsi="Calibri"/>
                <w:sz w:val="20"/>
                <w:szCs w:val="20"/>
              </w:rPr>
            </w:pPr>
            <w:r>
              <w:rPr>
                <w:rFonts w:ascii="Calibri" w:hAnsi="Calibri"/>
                <w:sz w:val="20"/>
                <w:szCs w:val="20"/>
              </w:rPr>
              <w:t>AABWA/CCP</w:t>
            </w:r>
          </w:p>
        </w:tc>
        <w:tc>
          <w:tcPr>
            <w:tcW w:w="1191" w:type="dxa"/>
          </w:tcPr>
          <w:p w:rsidR="00B67E34" w:rsidRDefault="006E6C09" w:rsidP="00085181">
            <w:pPr>
              <w:rPr>
                <w:rFonts w:ascii="Calibri" w:hAnsi="Calibri"/>
                <w:sz w:val="20"/>
                <w:szCs w:val="20"/>
              </w:rPr>
            </w:pPr>
            <w:r>
              <w:rPr>
                <w:rFonts w:ascii="Calibri" w:hAnsi="Calibri"/>
                <w:sz w:val="20"/>
                <w:szCs w:val="20"/>
              </w:rPr>
              <w:t>Botswana</w:t>
            </w:r>
          </w:p>
        </w:tc>
        <w:tc>
          <w:tcPr>
            <w:tcW w:w="2395" w:type="dxa"/>
          </w:tcPr>
          <w:p w:rsidR="00B67E34" w:rsidRDefault="00781548" w:rsidP="00085181">
            <w:pPr>
              <w:rPr>
                <w:rFonts w:ascii="Calibri" w:hAnsi="Calibri"/>
                <w:sz w:val="20"/>
                <w:szCs w:val="20"/>
              </w:rPr>
            </w:pPr>
            <w:hyperlink r:id="rId23" w:history="1">
              <w:r w:rsidR="00BD28C5" w:rsidRPr="00744F57">
                <w:rPr>
                  <w:rStyle w:val="Hyperlink"/>
                  <w:rFonts w:ascii="Calibri" w:hAnsi="Calibri"/>
                  <w:sz w:val="20"/>
                  <w:szCs w:val="20"/>
                </w:rPr>
                <w:t>Chigsvee3@gmail.com</w:t>
              </w:r>
            </w:hyperlink>
          </w:p>
        </w:tc>
      </w:tr>
      <w:tr w:rsidR="00BD28C5" w:rsidTr="00B67E34">
        <w:tc>
          <w:tcPr>
            <w:tcW w:w="529" w:type="dxa"/>
          </w:tcPr>
          <w:p w:rsidR="00B67E34" w:rsidRDefault="00BD28C5" w:rsidP="00085181">
            <w:pPr>
              <w:rPr>
                <w:rFonts w:ascii="Calibri" w:hAnsi="Calibri"/>
                <w:sz w:val="20"/>
                <w:szCs w:val="20"/>
              </w:rPr>
            </w:pPr>
            <w:r>
              <w:rPr>
                <w:rFonts w:ascii="Calibri" w:hAnsi="Calibri"/>
                <w:sz w:val="20"/>
                <w:szCs w:val="20"/>
              </w:rPr>
              <w:t>7</w:t>
            </w:r>
          </w:p>
        </w:tc>
        <w:tc>
          <w:tcPr>
            <w:tcW w:w="2181" w:type="dxa"/>
          </w:tcPr>
          <w:p w:rsidR="00B67E34" w:rsidRDefault="006E6C09" w:rsidP="00085181">
            <w:pPr>
              <w:rPr>
                <w:rFonts w:ascii="Calibri" w:hAnsi="Calibri"/>
                <w:sz w:val="20"/>
                <w:szCs w:val="20"/>
              </w:rPr>
            </w:pPr>
            <w:r>
              <w:rPr>
                <w:rFonts w:ascii="Calibri" w:hAnsi="Calibri"/>
                <w:sz w:val="20"/>
                <w:szCs w:val="20"/>
              </w:rPr>
              <w:t>Vusumuzi Simelane</w:t>
            </w:r>
          </w:p>
        </w:tc>
        <w:tc>
          <w:tcPr>
            <w:tcW w:w="1533" w:type="dxa"/>
          </w:tcPr>
          <w:p w:rsidR="00B67E34" w:rsidRDefault="006E6C09" w:rsidP="00085181">
            <w:pPr>
              <w:rPr>
                <w:rFonts w:ascii="Calibri" w:hAnsi="Calibri"/>
                <w:sz w:val="20"/>
                <w:szCs w:val="20"/>
              </w:rPr>
            </w:pPr>
            <w:r>
              <w:rPr>
                <w:rFonts w:ascii="Calibri" w:hAnsi="Calibri"/>
                <w:sz w:val="20"/>
                <w:szCs w:val="20"/>
              </w:rPr>
              <w:t>M</w:t>
            </w:r>
          </w:p>
        </w:tc>
        <w:tc>
          <w:tcPr>
            <w:tcW w:w="1909" w:type="dxa"/>
          </w:tcPr>
          <w:p w:rsidR="00B67E34" w:rsidRDefault="006E6C09" w:rsidP="00085181">
            <w:pPr>
              <w:rPr>
                <w:rFonts w:ascii="Calibri" w:hAnsi="Calibri"/>
                <w:sz w:val="20"/>
                <w:szCs w:val="20"/>
              </w:rPr>
            </w:pPr>
            <w:r>
              <w:rPr>
                <w:rFonts w:ascii="Calibri" w:hAnsi="Calibri"/>
                <w:sz w:val="20"/>
                <w:szCs w:val="20"/>
              </w:rPr>
              <w:t>Swaziland Environmental Management Association (SEMA)</w:t>
            </w:r>
          </w:p>
        </w:tc>
        <w:tc>
          <w:tcPr>
            <w:tcW w:w="1191" w:type="dxa"/>
          </w:tcPr>
          <w:p w:rsidR="00B67E34" w:rsidRDefault="006E6C09" w:rsidP="00085181">
            <w:pPr>
              <w:rPr>
                <w:rFonts w:ascii="Calibri" w:hAnsi="Calibri"/>
                <w:sz w:val="20"/>
                <w:szCs w:val="20"/>
              </w:rPr>
            </w:pPr>
            <w:r>
              <w:rPr>
                <w:rFonts w:ascii="Calibri" w:hAnsi="Calibri"/>
                <w:sz w:val="20"/>
                <w:szCs w:val="20"/>
              </w:rPr>
              <w:t>Swaziland</w:t>
            </w:r>
          </w:p>
        </w:tc>
        <w:tc>
          <w:tcPr>
            <w:tcW w:w="2395" w:type="dxa"/>
          </w:tcPr>
          <w:p w:rsidR="00B67E34" w:rsidRDefault="00781548" w:rsidP="00085181">
            <w:pPr>
              <w:rPr>
                <w:rFonts w:ascii="Calibri" w:hAnsi="Calibri"/>
                <w:sz w:val="20"/>
                <w:szCs w:val="20"/>
              </w:rPr>
            </w:pPr>
            <w:hyperlink r:id="rId24" w:history="1">
              <w:r w:rsidR="00BD28C5" w:rsidRPr="00744F57">
                <w:rPr>
                  <w:rStyle w:val="Hyperlink"/>
                  <w:rFonts w:ascii="Calibri" w:hAnsi="Calibri"/>
                  <w:sz w:val="20"/>
                  <w:szCs w:val="20"/>
                </w:rPr>
                <w:t>vfsimelane@gmail.com</w:t>
              </w:r>
            </w:hyperlink>
          </w:p>
        </w:tc>
      </w:tr>
      <w:tr w:rsidR="006E6C09" w:rsidTr="00B67E34">
        <w:tc>
          <w:tcPr>
            <w:tcW w:w="529" w:type="dxa"/>
          </w:tcPr>
          <w:p w:rsidR="006E6C09" w:rsidRDefault="00BD28C5" w:rsidP="00085181">
            <w:pPr>
              <w:rPr>
                <w:rFonts w:ascii="Calibri" w:hAnsi="Calibri"/>
                <w:sz w:val="20"/>
                <w:szCs w:val="20"/>
              </w:rPr>
            </w:pPr>
            <w:r>
              <w:rPr>
                <w:rFonts w:ascii="Calibri" w:hAnsi="Calibri"/>
                <w:sz w:val="20"/>
                <w:szCs w:val="20"/>
              </w:rPr>
              <w:t>8</w:t>
            </w:r>
          </w:p>
        </w:tc>
        <w:tc>
          <w:tcPr>
            <w:tcW w:w="2181" w:type="dxa"/>
          </w:tcPr>
          <w:p w:rsidR="006E6C09" w:rsidRDefault="006E6C09" w:rsidP="00085181">
            <w:pPr>
              <w:rPr>
                <w:rFonts w:ascii="Calibri" w:hAnsi="Calibri"/>
                <w:sz w:val="20"/>
                <w:szCs w:val="20"/>
              </w:rPr>
            </w:pPr>
            <w:r>
              <w:rPr>
                <w:rFonts w:ascii="Calibri" w:hAnsi="Calibri"/>
                <w:sz w:val="20"/>
                <w:szCs w:val="20"/>
              </w:rPr>
              <w:t>Mohamed Sessay</w:t>
            </w:r>
          </w:p>
        </w:tc>
        <w:tc>
          <w:tcPr>
            <w:tcW w:w="1533" w:type="dxa"/>
          </w:tcPr>
          <w:p w:rsidR="006E6C09" w:rsidRDefault="006E6C09" w:rsidP="00085181">
            <w:pPr>
              <w:rPr>
                <w:rFonts w:ascii="Calibri" w:hAnsi="Calibri"/>
                <w:sz w:val="20"/>
                <w:szCs w:val="20"/>
              </w:rPr>
            </w:pPr>
            <w:r>
              <w:rPr>
                <w:rFonts w:ascii="Calibri" w:hAnsi="Calibri"/>
                <w:sz w:val="20"/>
                <w:szCs w:val="20"/>
              </w:rPr>
              <w:t>M</w:t>
            </w:r>
          </w:p>
        </w:tc>
        <w:tc>
          <w:tcPr>
            <w:tcW w:w="1909" w:type="dxa"/>
          </w:tcPr>
          <w:p w:rsidR="006E6C09" w:rsidRDefault="006E6C09" w:rsidP="00085181">
            <w:pPr>
              <w:rPr>
                <w:rFonts w:ascii="Calibri" w:hAnsi="Calibri"/>
                <w:sz w:val="20"/>
                <w:szCs w:val="20"/>
              </w:rPr>
            </w:pPr>
            <w:r>
              <w:rPr>
                <w:rFonts w:ascii="Calibri" w:hAnsi="Calibri"/>
                <w:sz w:val="20"/>
                <w:szCs w:val="20"/>
              </w:rPr>
              <w:t>UNEP</w:t>
            </w:r>
          </w:p>
        </w:tc>
        <w:tc>
          <w:tcPr>
            <w:tcW w:w="1191" w:type="dxa"/>
          </w:tcPr>
          <w:p w:rsidR="006E6C09" w:rsidRDefault="006E6C09" w:rsidP="00085181">
            <w:pPr>
              <w:rPr>
                <w:rFonts w:ascii="Calibri" w:hAnsi="Calibri"/>
                <w:sz w:val="20"/>
                <w:szCs w:val="20"/>
              </w:rPr>
            </w:pPr>
            <w:r>
              <w:rPr>
                <w:rFonts w:ascii="Calibri" w:hAnsi="Calibri"/>
                <w:sz w:val="20"/>
                <w:szCs w:val="20"/>
              </w:rPr>
              <w:t>Kenya</w:t>
            </w:r>
          </w:p>
        </w:tc>
        <w:tc>
          <w:tcPr>
            <w:tcW w:w="2395" w:type="dxa"/>
          </w:tcPr>
          <w:p w:rsidR="006E6C09" w:rsidRDefault="00781548" w:rsidP="00085181">
            <w:pPr>
              <w:rPr>
                <w:rFonts w:ascii="Calibri" w:hAnsi="Calibri"/>
                <w:sz w:val="20"/>
                <w:szCs w:val="20"/>
              </w:rPr>
            </w:pPr>
            <w:hyperlink r:id="rId25" w:history="1">
              <w:r w:rsidR="006E6C09" w:rsidRPr="00744F57">
                <w:rPr>
                  <w:rStyle w:val="Hyperlink"/>
                  <w:rFonts w:ascii="Calibri" w:hAnsi="Calibri"/>
                  <w:sz w:val="20"/>
                  <w:szCs w:val="20"/>
                </w:rPr>
                <w:t>Mohamed.sessay@unep.org</w:t>
              </w:r>
            </w:hyperlink>
          </w:p>
        </w:tc>
      </w:tr>
      <w:tr w:rsidR="006E6C09" w:rsidTr="00B67E34">
        <w:tc>
          <w:tcPr>
            <w:tcW w:w="529" w:type="dxa"/>
          </w:tcPr>
          <w:p w:rsidR="006E6C09" w:rsidRDefault="00BD28C5" w:rsidP="00085181">
            <w:pPr>
              <w:rPr>
                <w:rFonts w:ascii="Calibri" w:hAnsi="Calibri"/>
                <w:sz w:val="20"/>
                <w:szCs w:val="20"/>
              </w:rPr>
            </w:pPr>
            <w:r>
              <w:rPr>
                <w:rFonts w:ascii="Calibri" w:hAnsi="Calibri"/>
                <w:sz w:val="20"/>
                <w:szCs w:val="20"/>
              </w:rPr>
              <w:t>9</w:t>
            </w:r>
          </w:p>
        </w:tc>
        <w:tc>
          <w:tcPr>
            <w:tcW w:w="2181" w:type="dxa"/>
          </w:tcPr>
          <w:p w:rsidR="006E6C09" w:rsidRDefault="006E6C09" w:rsidP="00085181">
            <w:pPr>
              <w:rPr>
                <w:rFonts w:ascii="Calibri" w:hAnsi="Calibri"/>
                <w:sz w:val="20"/>
                <w:szCs w:val="20"/>
              </w:rPr>
            </w:pPr>
            <w:r>
              <w:rPr>
                <w:rFonts w:ascii="Calibri" w:hAnsi="Calibri"/>
                <w:sz w:val="20"/>
                <w:szCs w:val="20"/>
              </w:rPr>
              <w:t>Esegiel Kandetu</w:t>
            </w:r>
          </w:p>
        </w:tc>
        <w:tc>
          <w:tcPr>
            <w:tcW w:w="1533" w:type="dxa"/>
          </w:tcPr>
          <w:p w:rsidR="006E6C09" w:rsidRDefault="006E6C09" w:rsidP="00085181">
            <w:pPr>
              <w:rPr>
                <w:rFonts w:ascii="Calibri" w:hAnsi="Calibri"/>
                <w:sz w:val="20"/>
                <w:szCs w:val="20"/>
              </w:rPr>
            </w:pPr>
            <w:r>
              <w:rPr>
                <w:rFonts w:ascii="Calibri" w:hAnsi="Calibri"/>
                <w:sz w:val="20"/>
                <w:szCs w:val="20"/>
              </w:rPr>
              <w:t>M</w:t>
            </w:r>
          </w:p>
        </w:tc>
        <w:tc>
          <w:tcPr>
            <w:tcW w:w="1909" w:type="dxa"/>
          </w:tcPr>
          <w:p w:rsidR="006E6C09" w:rsidRDefault="006E6C09" w:rsidP="00085181">
            <w:pPr>
              <w:rPr>
                <w:rFonts w:ascii="Calibri" w:hAnsi="Calibri"/>
                <w:sz w:val="20"/>
                <w:szCs w:val="20"/>
              </w:rPr>
            </w:pPr>
            <w:r>
              <w:rPr>
                <w:rFonts w:ascii="Calibri" w:hAnsi="Calibri"/>
                <w:sz w:val="20"/>
                <w:szCs w:val="20"/>
              </w:rPr>
              <w:t>NRDP</w:t>
            </w:r>
          </w:p>
        </w:tc>
        <w:tc>
          <w:tcPr>
            <w:tcW w:w="1191" w:type="dxa"/>
          </w:tcPr>
          <w:p w:rsidR="006E6C09" w:rsidRDefault="006E6C09" w:rsidP="00085181">
            <w:pPr>
              <w:rPr>
                <w:rFonts w:ascii="Calibri" w:hAnsi="Calibri"/>
                <w:sz w:val="20"/>
                <w:szCs w:val="20"/>
              </w:rPr>
            </w:pPr>
            <w:r>
              <w:rPr>
                <w:rFonts w:ascii="Calibri" w:hAnsi="Calibri"/>
                <w:sz w:val="20"/>
                <w:szCs w:val="20"/>
              </w:rPr>
              <w:t>Namibia</w:t>
            </w:r>
          </w:p>
        </w:tc>
        <w:tc>
          <w:tcPr>
            <w:tcW w:w="2395" w:type="dxa"/>
          </w:tcPr>
          <w:p w:rsidR="006E6C09" w:rsidRDefault="00781548" w:rsidP="00085181">
            <w:pPr>
              <w:rPr>
                <w:rFonts w:ascii="Calibri" w:hAnsi="Calibri"/>
                <w:sz w:val="20"/>
                <w:szCs w:val="20"/>
              </w:rPr>
            </w:pPr>
            <w:hyperlink r:id="rId26" w:history="1">
              <w:r w:rsidR="006E6C09" w:rsidRPr="00744F57">
                <w:rPr>
                  <w:rStyle w:val="Hyperlink"/>
                  <w:rFonts w:ascii="Calibri" w:hAnsi="Calibri"/>
                  <w:sz w:val="20"/>
                  <w:szCs w:val="20"/>
                </w:rPr>
                <w:t>ekandetu@yahoo.com</w:t>
              </w:r>
            </w:hyperlink>
          </w:p>
        </w:tc>
      </w:tr>
      <w:tr w:rsidR="006E6C09" w:rsidTr="00B67E34">
        <w:tc>
          <w:tcPr>
            <w:tcW w:w="529" w:type="dxa"/>
          </w:tcPr>
          <w:p w:rsidR="006E6C09" w:rsidRDefault="00BD28C5" w:rsidP="00085181">
            <w:pPr>
              <w:rPr>
                <w:rFonts w:ascii="Calibri" w:hAnsi="Calibri"/>
                <w:sz w:val="20"/>
                <w:szCs w:val="20"/>
              </w:rPr>
            </w:pPr>
            <w:r>
              <w:rPr>
                <w:rFonts w:ascii="Calibri" w:hAnsi="Calibri"/>
                <w:sz w:val="20"/>
                <w:szCs w:val="20"/>
              </w:rPr>
              <w:t>10</w:t>
            </w:r>
          </w:p>
        </w:tc>
        <w:tc>
          <w:tcPr>
            <w:tcW w:w="2181" w:type="dxa"/>
          </w:tcPr>
          <w:p w:rsidR="006E6C09" w:rsidRDefault="006E6C09" w:rsidP="00085181">
            <w:pPr>
              <w:rPr>
                <w:rFonts w:ascii="Calibri" w:hAnsi="Calibri"/>
                <w:sz w:val="20"/>
                <w:szCs w:val="20"/>
              </w:rPr>
            </w:pPr>
            <w:r>
              <w:rPr>
                <w:rFonts w:ascii="Calibri" w:hAnsi="Calibri"/>
                <w:sz w:val="20"/>
                <w:szCs w:val="20"/>
              </w:rPr>
              <w:t>Malintle Kheleli</w:t>
            </w:r>
          </w:p>
        </w:tc>
        <w:tc>
          <w:tcPr>
            <w:tcW w:w="1533" w:type="dxa"/>
          </w:tcPr>
          <w:p w:rsidR="006E6C09" w:rsidRDefault="006E6C09" w:rsidP="00085181">
            <w:pPr>
              <w:rPr>
                <w:rFonts w:ascii="Calibri" w:hAnsi="Calibri"/>
                <w:sz w:val="20"/>
                <w:szCs w:val="20"/>
              </w:rPr>
            </w:pPr>
            <w:r>
              <w:rPr>
                <w:rFonts w:ascii="Calibri" w:hAnsi="Calibri"/>
                <w:sz w:val="20"/>
                <w:szCs w:val="20"/>
              </w:rPr>
              <w:t>F</w:t>
            </w:r>
          </w:p>
        </w:tc>
        <w:tc>
          <w:tcPr>
            <w:tcW w:w="1909" w:type="dxa"/>
          </w:tcPr>
          <w:p w:rsidR="006E6C09" w:rsidRDefault="00BD28C5" w:rsidP="00085181">
            <w:pPr>
              <w:rPr>
                <w:rFonts w:ascii="Calibri" w:hAnsi="Calibri"/>
                <w:sz w:val="20"/>
                <w:szCs w:val="20"/>
              </w:rPr>
            </w:pPr>
            <w:r>
              <w:rPr>
                <w:rFonts w:ascii="Calibri" w:hAnsi="Calibri"/>
                <w:sz w:val="20"/>
                <w:szCs w:val="20"/>
              </w:rPr>
              <w:t>GEM/CCP</w:t>
            </w:r>
          </w:p>
        </w:tc>
        <w:tc>
          <w:tcPr>
            <w:tcW w:w="1191" w:type="dxa"/>
          </w:tcPr>
          <w:p w:rsidR="006E6C09" w:rsidRDefault="00BD28C5" w:rsidP="00085181">
            <w:pPr>
              <w:rPr>
                <w:rFonts w:ascii="Calibri" w:hAnsi="Calibri"/>
                <w:sz w:val="20"/>
                <w:szCs w:val="20"/>
              </w:rPr>
            </w:pPr>
            <w:r>
              <w:rPr>
                <w:rFonts w:ascii="Calibri" w:hAnsi="Calibri"/>
                <w:sz w:val="20"/>
                <w:szCs w:val="20"/>
              </w:rPr>
              <w:t>Lesotho</w:t>
            </w:r>
          </w:p>
        </w:tc>
        <w:tc>
          <w:tcPr>
            <w:tcW w:w="2395" w:type="dxa"/>
          </w:tcPr>
          <w:p w:rsidR="006E6C09" w:rsidRDefault="00781548" w:rsidP="00085181">
            <w:pPr>
              <w:rPr>
                <w:rFonts w:ascii="Calibri" w:hAnsi="Calibri"/>
                <w:sz w:val="20"/>
                <w:szCs w:val="20"/>
              </w:rPr>
            </w:pPr>
            <w:hyperlink r:id="rId27" w:history="1">
              <w:r w:rsidR="00BD28C5" w:rsidRPr="00744F57">
                <w:rPr>
                  <w:rStyle w:val="Hyperlink"/>
                  <w:rFonts w:ascii="Calibri" w:hAnsi="Calibri"/>
                  <w:sz w:val="20"/>
                  <w:szCs w:val="20"/>
                </w:rPr>
                <w:t>kmalintle@yahoo.com</w:t>
              </w:r>
            </w:hyperlink>
          </w:p>
        </w:tc>
      </w:tr>
      <w:tr w:rsidR="006E6C09" w:rsidTr="00B67E34">
        <w:tc>
          <w:tcPr>
            <w:tcW w:w="529" w:type="dxa"/>
          </w:tcPr>
          <w:p w:rsidR="006E6C09" w:rsidRDefault="00BD28C5" w:rsidP="00085181">
            <w:pPr>
              <w:rPr>
                <w:rFonts w:ascii="Calibri" w:hAnsi="Calibri"/>
                <w:sz w:val="20"/>
                <w:szCs w:val="20"/>
              </w:rPr>
            </w:pPr>
            <w:r>
              <w:rPr>
                <w:rFonts w:ascii="Calibri" w:hAnsi="Calibri"/>
                <w:sz w:val="20"/>
                <w:szCs w:val="20"/>
              </w:rPr>
              <w:t>11</w:t>
            </w:r>
          </w:p>
        </w:tc>
        <w:tc>
          <w:tcPr>
            <w:tcW w:w="2181" w:type="dxa"/>
          </w:tcPr>
          <w:p w:rsidR="006E6C09" w:rsidRDefault="00BD28C5" w:rsidP="00085181">
            <w:pPr>
              <w:rPr>
                <w:rFonts w:ascii="Calibri" w:hAnsi="Calibri"/>
                <w:sz w:val="20"/>
                <w:szCs w:val="20"/>
              </w:rPr>
            </w:pPr>
            <w:r>
              <w:rPr>
                <w:rFonts w:ascii="Calibri" w:hAnsi="Calibri"/>
                <w:sz w:val="20"/>
                <w:szCs w:val="20"/>
              </w:rPr>
              <w:t>Charles Nyandiga</w:t>
            </w:r>
          </w:p>
        </w:tc>
        <w:tc>
          <w:tcPr>
            <w:tcW w:w="1533" w:type="dxa"/>
          </w:tcPr>
          <w:p w:rsidR="006E6C09" w:rsidRDefault="00BD28C5" w:rsidP="00085181">
            <w:pPr>
              <w:rPr>
                <w:rFonts w:ascii="Calibri" w:hAnsi="Calibri"/>
                <w:sz w:val="20"/>
                <w:szCs w:val="20"/>
              </w:rPr>
            </w:pPr>
            <w:r>
              <w:rPr>
                <w:rFonts w:ascii="Calibri" w:hAnsi="Calibri"/>
                <w:sz w:val="20"/>
                <w:szCs w:val="20"/>
              </w:rPr>
              <w:t>M</w:t>
            </w:r>
          </w:p>
        </w:tc>
        <w:tc>
          <w:tcPr>
            <w:tcW w:w="1909" w:type="dxa"/>
          </w:tcPr>
          <w:p w:rsidR="006E6C09" w:rsidRDefault="00BD28C5" w:rsidP="00085181">
            <w:pPr>
              <w:rPr>
                <w:rFonts w:ascii="Calibri" w:hAnsi="Calibri"/>
                <w:sz w:val="20"/>
                <w:szCs w:val="20"/>
              </w:rPr>
            </w:pPr>
            <w:r>
              <w:rPr>
                <w:rFonts w:ascii="Calibri" w:hAnsi="Calibri"/>
                <w:sz w:val="20"/>
                <w:szCs w:val="20"/>
              </w:rPr>
              <w:t>UNDP/GEF/SGP</w:t>
            </w:r>
          </w:p>
        </w:tc>
        <w:tc>
          <w:tcPr>
            <w:tcW w:w="1191" w:type="dxa"/>
          </w:tcPr>
          <w:p w:rsidR="006E6C09" w:rsidRDefault="00BD28C5" w:rsidP="00085181">
            <w:pPr>
              <w:rPr>
                <w:rFonts w:ascii="Calibri" w:hAnsi="Calibri"/>
                <w:sz w:val="20"/>
                <w:szCs w:val="20"/>
              </w:rPr>
            </w:pPr>
            <w:r>
              <w:rPr>
                <w:rFonts w:ascii="Calibri" w:hAnsi="Calibri"/>
                <w:sz w:val="20"/>
                <w:szCs w:val="20"/>
              </w:rPr>
              <w:t>USA</w:t>
            </w:r>
          </w:p>
        </w:tc>
        <w:tc>
          <w:tcPr>
            <w:tcW w:w="2395" w:type="dxa"/>
          </w:tcPr>
          <w:p w:rsidR="006E6C09" w:rsidRDefault="00781548" w:rsidP="00085181">
            <w:pPr>
              <w:rPr>
                <w:rFonts w:ascii="Calibri" w:hAnsi="Calibri"/>
                <w:sz w:val="20"/>
                <w:szCs w:val="20"/>
              </w:rPr>
            </w:pPr>
            <w:hyperlink r:id="rId28" w:history="1">
              <w:r w:rsidR="00BD28C5" w:rsidRPr="00744F57">
                <w:rPr>
                  <w:rStyle w:val="Hyperlink"/>
                  <w:rFonts w:ascii="Calibri" w:hAnsi="Calibri"/>
                  <w:sz w:val="20"/>
                  <w:szCs w:val="20"/>
                </w:rPr>
                <w:t>Charles.nyandiga@undp.org</w:t>
              </w:r>
            </w:hyperlink>
          </w:p>
        </w:tc>
      </w:tr>
      <w:tr w:rsidR="00BD28C5" w:rsidTr="00B67E34">
        <w:tc>
          <w:tcPr>
            <w:tcW w:w="529" w:type="dxa"/>
          </w:tcPr>
          <w:p w:rsidR="00BD28C5" w:rsidRDefault="00BD28C5" w:rsidP="00085181">
            <w:pPr>
              <w:rPr>
                <w:rFonts w:ascii="Calibri" w:hAnsi="Calibri"/>
                <w:sz w:val="20"/>
                <w:szCs w:val="20"/>
              </w:rPr>
            </w:pPr>
            <w:r>
              <w:rPr>
                <w:rFonts w:ascii="Calibri" w:hAnsi="Calibri"/>
                <w:sz w:val="20"/>
                <w:szCs w:val="20"/>
              </w:rPr>
              <w:t>12</w:t>
            </w:r>
          </w:p>
        </w:tc>
        <w:tc>
          <w:tcPr>
            <w:tcW w:w="2181" w:type="dxa"/>
          </w:tcPr>
          <w:p w:rsidR="00BD28C5" w:rsidRDefault="00BD28C5" w:rsidP="00085181">
            <w:pPr>
              <w:rPr>
                <w:rFonts w:ascii="Calibri" w:hAnsi="Calibri"/>
                <w:sz w:val="20"/>
                <w:szCs w:val="20"/>
              </w:rPr>
            </w:pPr>
            <w:r>
              <w:rPr>
                <w:rFonts w:ascii="Calibri" w:hAnsi="Calibri"/>
                <w:sz w:val="20"/>
                <w:szCs w:val="20"/>
              </w:rPr>
              <w:t>Dlamini Gcina</w:t>
            </w:r>
          </w:p>
        </w:tc>
        <w:tc>
          <w:tcPr>
            <w:tcW w:w="1533" w:type="dxa"/>
          </w:tcPr>
          <w:p w:rsidR="00BD28C5" w:rsidRDefault="00BD28C5" w:rsidP="00085181">
            <w:pPr>
              <w:rPr>
                <w:rFonts w:ascii="Calibri" w:hAnsi="Calibri"/>
                <w:sz w:val="20"/>
                <w:szCs w:val="20"/>
              </w:rPr>
            </w:pPr>
            <w:r>
              <w:rPr>
                <w:rFonts w:ascii="Calibri" w:hAnsi="Calibri"/>
                <w:sz w:val="20"/>
                <w:szCs w:val="20"/>
              </w:rPr>
              <w:t>M</w:t>
            </w:r>
          </w:p>
        </w:tc>
        <w:tc>
          <w:tcPr>
            <w:tcW w:w="1909" w:type="dxa"/>
          </w:tcPr>
          <w:p w:rsidR="00BD28C5" w:rsidRDefault="00BD28C5" w:rsidP="00085181">
            <w:pPr>
              <w:rPr>
                <w:rFonts w:ascii="Calibri" w:hAnsi="Calibri"/>
                <w:sz w:val="20"/>
                <w:szCs w:val="20"/>
              </w:rPr>
            </w:pPr>
            <w:r>
              <w:rPr>
                <w:rFonts w:ascii="Calibri" w:hAnsi="Calibri"/>
                <w:sz w:val="20"/>
                <w:szCs w:val="20"/>
              </w:rPr>
              <w:t>UNDP/GEF (SNPAS Project)</w:t>
            </w:r>
          </w:p>
        </w:tc>
        <w:tc>
          <w:tcPr>
            <w:tcW w:w="1191" w:type="dxa"/>
          </w:tcPr>
          <w:p w:rsidR="00BD28C5" w:rsidRDefault="00BD28C5" w:rsidP="00085181">
            <w:pPr>
              <w:rPr>
                <w:rFonts w:ascii="Calibri" w:hAnsi="Calibri"/>
                <w:sz w:val="20"/>
                <w:szCs w:val="20"/>
              </w:rPr>
            </w:pPr>
            <w:r>
              <w:rPr>
                <w:rFonts w:ascii="Calibri" w:hAnsi="Calibri"/>
                <w:sz w:val="20"/>
                <w:szCs w:val="20"/>
              </w:rPr>
              <w:t>Swaziland</w:t>
            </w:r>
          </w:p>
        </w:tc>
        <w:tc>
          <w:tcPr>
            <w:tcW w:w="2395" w:type="dxa"/>
          </w:tcPr>
          <w:p w:rsidR="00BD28C5" w:rsidRDefault="00781548" w:rsidP="00085181">
            <w:pPr>
              <w:rPr>
                <w:rFonts w:ascii="Calibri" w:hAnsi="Calibri"/>
                <w:sz w:val="20"/>
                <w:szCs w:val="20"/>
              </w:rPr>
            </w:pPr>
            <w:hyperlink r:id="rId29" w:history="1">
              <w:r w:rsidR="00BD28C5" w:rsidRPr="00744F57">
                <w:rPr>
                  <w:rStyle w:val="Hyperlink"/>
                  <w:rFonts w:ascii="Calibri" w:hAnsi="Calibri"/>
                  <w:sz w:val="20"/>
                  <w:szCs w:val="20"/>
                </w:rPr>
                <w:t>Gcina.dlamini@undp.org</w:t>
              </w:r>
            </w:hyperlink>
          </w:p>
        </w:tc>
      </w:tr>
      <w:tr w:rsidR="00BD28C5" w:rsidTr="00B67E34">
        <w:tc>
          <w:tcPr>
            <w:tcW w:w="529" w:type="dxa"/>
          </w:tcPr>
          <w:p w:rsidR="00BD28C5" w:rsidRDefault="00BD28C5" w:rsidP="00085181">
            <w:pPr>
              <w:rPr>
                <w:rFonts w:ascii="Calibri" w:hAnsi="Calibri"/>
                <w:sz w:val="20"/>
                <w:szCs w:val="20"/>
              </w:rPr>
            </w:pPr>
            <w:r>
              <w:rPr>
                <w:rFonts w:ascii="Calibri" w:hAnsi="Calibri"/>
                <w:sz w:val="20"/>
                <w:szCs w:val="20"/>
              </w:rPr>
              <w:t>13</w:t>
            </w:r>
          </w:p>
        </w:tc>
        <w:tc>
          <w:tcPr>
            <w:tcW w:w="2181" w:type="dxa"/>
          </w:tcPr>
          <w:p w:rsidR="00BD28C5" w:rsidRDefault="00BD28C5" w:rsidP="00085181">
            <w:pPr>
              <w:rPr>
                <w:rFonts w:ascii="Calibri" w:hAnsi="Calibri"/>
                <w:sz w:val="20"/>
                <w:szCs w:val="20"/>
              </w:rPr>
            </w:pPr>
            <w:r>
              <w:rPr>
                <w:rFonts w:ascii="Calibri" w:hAnsi="Calibri"/>
                <w:sz w:val="20"/>
                <w:szCs w:val="20"/>
              </w:rPr>
              <w:t>Jessica Thorn</w:t>
            </w:r>
          </w:p>
        </w:tc>
        <w:tc>
          <w:tcPr>
            <w:tcW w:w="1533" w:type="dxa"/>
          </w:tcPr>
          <w:p w:rsidR="00BD28C5" w:rsidRDefault="00BD28C5" w:rsidP="00085181">
            <w:pPr>
              <w:rPr>
                <w:rFonts w:ascii="Calibri" w:hAnsi="Calibri"/>
                <w:sz w:val="20"/>
                <w:szCs w:val="20"/>
              </w:rPr>
            </w:pPr>
            <w:r>
              <w:rPr>
                <w:rFonts w:ascii="Calibri" w:hAnsi="Calibri"/>
                <w:sz w:val="20"/>
                <w:szCs w:val="20"/>
              </w:rPr>
              <w:t>F</w:t>
            </w:r>
          </w:p>
        </w:tc>
        <w:tc>
          <w:tcPr>
            <w:tcW w:w="1909" w:type="dxa"/>
          </w:tcPr>
          <w:p w:rsidR="00BD28C5" w:rsidRDefault="00BD28C5" w:rsidP="00085181">
            <w:pPr>
              <w:rPr>
                <w:rFonts w:ascii="Calibri" w:hAnsi="Calibri"/>
                <w:sz w:val="20"/>
                <w:szCs w:val="20"/>
              </w:rPr>
            </w:pPr>
            <w:r>
              <w:rPr>
                <w:rFonts w:ascii="Calibri" w:hAnsi="Calibri"/>
                <w:sz w:val="20"/>
                <w:szCs w:val="20"/>
              </w:rPr>
              <w:t>Colorado State University/CCAFS</w:t>
            </w:r>
          </w:p>
        </w:tc>
        <w:tc>
          <w:tcPr>
            <w:tcW w:w="1191" w:type="dxa"/>
          </w:tcPr>
          <w:p w:rsidR="00BD28C5" w:rsidRDefault="00BD28C5" w:rsidP="00085181">
            <w:pPr>
              <w:rPr>
                <w:rFonts w:ascii="Calibri" w:hAnsi="Calibri"/>
                <w:sz w:val="20"/>
                <w:szCs w:val="20"/>
              </w:rPr>
            </w:pPr>
            <w:r>
              <w:rPr>
                <w:rFonts w:ascii="Calibri" w:hAnsi="Calibri"/>
                <w:sz w:val="20"/>
                <w:szCs w:val="20"/>
              </w:rPr>
              <w:t>Namibia/South Africa/USA</w:t>
            </w:r>
          </w:p>
        </w:tc>
        <w:tc>
          <w:tcPr>
            <w:tcW w:w="2395" w:type="dxa"/>
          </w:tcPr>
          <w:p w:rsidR="00BD28C5" w:rsidRDefault="00781548" w:rsidP="00085181">
            <w:pPr>
              <w:rPr>
                <w:rFonts w:ascii="Calibri" w:hAnsi="Calibri"/>
                <w:sz w:val="20"/>
                <w:szCs w:val="20"/>
              </w:rPr>
            </w:pPr>
            <w:hyperlink r:id="rId30" w:history="1">
              <w:r w:rsidR="00BD28C5" w:rsidRPr="00744F57">
                <w:rPr>
                  <w:rStyle w:val="Hyperlink"/>
                  <w:rFonts w:ascii="Calibri" w:hAnsi="Calibri"/>
                  <w:sz w:val="20"/>
                  <w:szCs w:val="20"/>
                </w:rPr>
                <w:t>jessicaprthorn@gmail.com</w:t>
              </w:r>
            </w:hyperlink>
          </w:p>
        </w:tc>
      </w:tr>
      <w:tr w:rsidR="00BD28C5" w:rsidTr="00B67E34">
        <w:tc>
          <w:tcPr>
            <w:tcW w:w="529" w:type="dxa"/>
          </w:tcPr>
          <w:p w:rsidR="00BD28C5" w:rsidRDefault="00BD28C5" w:rsidP="00085181">
            <w:pPr>
              <w:rPr>
                <w:rFonts w:ascii="Calibri" w:hAnsi="Calibri"/>
                <w:sz w:val="20"/>
                <w:szCs w:val="20"/>
              </w:rPr>
            </w:pPr>
            <w:r>
              <w:rPr>
                <w:rFonts w:ascii="Calibri" w:hAnsi="Calibri"/>
                <w:sz w:val="20"/>
                <w:szCs w:val="20"/>
              </w:rPr>
              <w:t>14</w:t>
            </w:r>
          </w:p>
        </w:tc>
        <w:tc>
          <w:tcPr>
            <w:tcW w:w="2181" w:type="dxa"/>
          </w:tcPr>
          <w:p w:rsidR="00BD28C5" w:rsidRDefault="00BD28C5" w:rsidP="00085181">
            <w:pPr>
              <w:rPr>
                <w:rFonts w:ascii="Calibri" w:hAnsi="Calibri"/>
                <w:sz w:val="20"/>
                <w:szCs w:val="20"/>
              </w:rPr>
            </w:pPr>
            <w:r>
              <w:rPr>
                <w:rFonts w:ascii="Calibri" w:hAnsi="Calibri"/>
                <w:sz w:val="20"/>
                <w:szCs w:val="20"/>
              </w:rPr>
              <w:t>Shabangu Ntombitutu</w:t>
            </w:r>
          </w:p>
        </w:tc>
        <w:tc>
          <w:tcPr>
            <w:tcW w:w="1533" w:type="dxa"/>
          </w:tcPr>
          <w:p w:rsidR="00BD28C5" w:rsidRDefault="00BD28C5" w:rsidP="00085181">
            <w:pPr>
              <w:rPr>
                <w:rFonts w:ascii="Calibri" w:hAnsi="Calibri"/>
                <w:sz w:val="20"/>
                <w:szCs w:val="20"/>
              </w:rPr>
            </w:pPr>
            <w:r>
              <w:rPr>
                <w:rFonts w:ascii="Calibri" w:hAnsi="Calibri"/>
                <w:sz w:val="20"/>
                <w:szCs w:val="20"/>
              </w:rPr>
              <w:t>F</w:t>
            </w:r>
          </w:p>
        </w:tc>
        <w:tc>
          <w:tcPr>
            <w:tcW w:w="1909" w:type="dxa"/>
          </w:tcPr>
          <w:p w:rsidR="00BD28C5" w:rsidRDefault="00BD28C5" w:rsidP="00085181">
            <w:pPr>
              <w:rPr>
                <w:rFonts w:ascii="Calibri" w:hAnsi="Calibri"/>
                <w:sz w:val="20"/>
                <w:szCs w:val="20"/>
              </w:rPr>
            </w:pPr>
            <w:r>
              <w:rPr>
                <w:rFonts w:ascii="Calibri" w:hAnsi="Calibri"/>
                <w:sz w:val="20"/>
                <w:szCs w:val="20"/>
              </w:rPr>
              <w:t>Green Living Movement</w:t>
            </w:r>
          </w:p>
        </w:tc>
        <w:tc>
          <w:tcPr>
            <w:tcW w:w="1191" w:type="dxa"/>
          </w:tcPr>
          <w:p w:rsidR="00BD28C5" w:rsidRDefault="00BD28C5" w:rsidP="00085181">
            <w:pPr>
              <w:rPr>
                <w:rFonts w:ascii="Calibri" w:hAnsi="Calibri"/>
                <w:sz w:val="20"/>
                <w:szCs w:val="20"/>
              </w:rPr>
            </w:pPr>
            <w:r>
              <w:rPr>
                <w:rFonts w:ascii="Calibri" w:hAnsi="Calibri"/>
                <w:sz w:val="20"/>
                <w:szCs w:val="20"/>
              </w:rPr>
              <w:t>Swaziland</w:t>
            </w:r>
          </w:p>
        </w:tc>
        <w:tc>
          <w:tcPr>
            <w:tcW w:w="2395" w:type="dxa"/>
          </w:tcPr>
          <w:p w:rsidR="00BD28C5" w:rsidRDefault="00781548" w:rsidP="00085181">
            <w:pPr>
              <w:rPr>
                <w:rFonts w:ascii="Calibri" w:hAnsi="Calibri"/>
                <w:sz w:val="20"/>
                <w:szCs w:val="20"/>
              </w:rPr>
            </w:pPr>
            <w:hyperlink r:id="rId31" w:history="1">
              <w:r w:rsidR="00BD28C5" w:rsidRPr="00744F57">
                <w:rPr>
                  <w:rStyle w:val="Hyperlink"/>
                  <w:rFonts w:ascii="Calibri" w:hAnsi="Calibri"/>
                  <w:sz w:val="20"/>
                  <w:szCs w:val="20"/>
                </w:rPr>
                <w:t>glmswaziland@gmail.com</w:t>
              </w:r>
            </w:hyperlink>
          </w:p>
        </w:tc>
      </w:tr>
      <w:tr w:rsidR="00BD28C5" w:rsidTr="00B67E34">
        <w:tc>
          <w:tcPr>
            <w:tcW w:w="529" w:type="dxa"/>
          </w:tcPr>
          <w:p w:rsidR="00BD28C5" w:rsidRDefault="00BD28C5" w:rsidP="00085181">
            <w:pPr>
              <w:rPr>
                <w:rFonts w:ascii="Calibri" w:hAnsi="Calibri"/>
                <w:sz w:val="20"/>
                <w:szCs w:val="20"/>
              </w:rPr>
            </w:pPr>
            <w:r>
              <w:rPr>
                <w:rFonts w:ascii="Calibri" w:hAnsi="Calibri"/>
                <w:sz w:val="20"/>
                <w:szCs w:val="20"/>
              </w:rPr>
              <w:t>15</w:t>
            </w:r>
          </w:p>
        </w:tc>
        <w:tc>
          <w:tcPr>
            <w:tcW w:w="2181" w:type="dxa"/>
          </w:tcPr>
          <w:p w:rsidR="00BD28C5" w:rsidRDefault="00BD28C5" w:rsidP="00085181">
            <w:pPr>
              <w:rPr>
                <w:rFonts w:ascii="Calibri" w:hAnsi="Calibri"/>
                <w:sz w:val="20"/>
                <w:szCs w:val="20"/>
              </w:rPr>
            </w:pPr>
            <w:r>
              <w:rPr>
                <w:rFonts w:ascii="Calibri" w:hAnsi="Calibri"/>
                <w:sz w:val="20"/>
                <w:szCs w:val="20"/>
              </w:rPr>
              <w:t>Kinnear Mlowoka</w:t>
            </w:r>
          </w:p>
        </w:tc>
        <w:tc>
          <w:tcPr>
            <w:tcW w:w="1533" w:type="dxa"/>
          </w:tcPr>
          <w:p w:rsidR="00BD28C5" w:rsidRDefault="00BD28C5" w:rsidP="00085181">
            <w:pPr>
              <w:rPr>
                <w:rFonts w:ascii="Calibri" w:hAnsi="Calibri"/>
                <w:sz w:val="20"/>
                <w:szCs w:val="20"/>
              </w:rPr>
            </w:pPr>
            <w:r>
              <w:rPr>
                <w:rFonts w:ascii="Calibri" w:hAnsi="Calibri"/>
                <w:sz w:val="20"/>
                <w:szCs w:val="20"/>
              </w:rPr>
              <w:t>M</w:t>
            </w:r>
          </w:p>
        </w:tc>
        <w:tc>
          <w:tcPr>
            <w:tcW w:w="1909" w:type="dxa"/>
          </w:tcPr>
          <w:p w:rsidR="00BD28C5" w:rsidRDefault="00BD28C5" w:rsidP="00085181">
            <w:pPr>
              <w:rPr>
                <w:rFonts w:ascii="Calibri" w:hAnsi="Calibri"/>
                <w:sz w:val="20"/>
                <w:szCs w:val="20"/>
              </w:rPr>
            </w:pPr>
            <w:r>
              <w:rPr>
                <w:rFonts w:ascii="Calibri" w:hAnsi="Calibri"/>
                <w:sz w:val="20"/>
                <w:szCs w:val="20"/>
              </w:rPr>
              <w:t>Phunzirani Development Organisation/CCP</w:t>
            </w:r>
          </w:p>
        </w:tc>
        <w:tc>
          <w:tcPr>
            <w:tcW w:w="1191" w:type="dxa"/>
          </w:tcPr>
          <w:p w:rsidR="00BD28C5" w:rsidRDefault="00BD28C5" w:rsidP="00085181">
            <w:pPr>
              <w:rPr>
                <w:rFonts w:ascii="Calibri" w:hAnsi="Calibri"/>
                <w:sz w:val="20"/>
                <w:szCs w:val="20"/>
              </w:rPr>
            </w:pPr>
            <w:r>
              <w:rPr>
                <w:rFonts w:ascii="Calibri" w:hAnsi="Calibri"/>
                <w:sz w:val="20"/>
                <w:szCs w:val="20"/>
              </w:rPr>
              <w:t>Malawi</w:t>
            </w:r>
          </w:p>
        </w:tc>
        <w:tc>
          <w:tcPr>
            <w:tcW w:w="2395" w:type="dxa"/>
          </w:tcPr>
          <w:p w:rsidR="00BD28C5" w:rsidRDefault="00781548" w:rsidP="00085181">
            <w:pPr>
              <w:rPr>
                <w:rFonts w:ascii="Calibri" w:hAnsi="Calibri"/>
                <w:sz w:val="20"/>
                <w:szCs w:val="20"/>
              </w:rPr>
            </w:pPr>
            <w:hyperlink r:id="rId32" w:history="1">
              <w:r w:rsidR="00BD28C5" w:rsidRPr="00744F57">
                <w:rPr>
                  <w:rStyle w:val="Hyperlink"/>
                  <w:rFonts w:ascii="Calibri" w:hAnsi="Calibri"/>
                  <w:sz w:val="20"/>
                  <w:szCs w:val="20"/>
                </w:rPr>
                <w:t>kinnearmlowoka@yahoo.co.uk</w:t>
              </w:r>
            </w:hyperlink>
          </w:p>
        </w:tc>
      </w:tr>
    </w:tbl>
    <w:p w:rsidR="001A3E31" w:rsidRDefault="001A3E31" w:rsidP="00085181">
      <w:pPr>
        <w:rPr>
          <w:rFonts w:ascii="Calibri" w:hAnsi="Calibri"/>
          <w:sz w:val="20"/>
          <w:szCs w:val="20"/>
        </w:rPr>
      </w:pPr>
    </w:p>
    <w:p w:rsidR="00302318" w:rsidRPr="00320D2F" w:rsidRDefault="00302318" w:rsidP="00302318">
      <w:pPr>
        <w:rPr>
          <w:rFonts w:ascii="Calibri" w:hAnsi="Calibri"/>
          <w:sz w:val="20"/>
          <w:szCs w:val="20"/>
        </w:rPr>
      </w:pPr>
    </w:p>
    <w:sectPr w:rsidR="00302318" w:rsidRPr="00320D2F" w:rsidSect="00A147A8">
      <w:footerReference w:type="default" r:id="rId33"/>
      <w:pgSz w:w="12240" w:h="15840"/>
      <w:pgMar w:top="1440" w:right="1800" w:bottom="1440" w:left="180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81548" w:rsidRDefault="00781548" w:rsidP="005E2625">
      <w:r>
        <w:separator/>
      </w:r>
    </w:p>
  </w:endnote>
  <w:endnote w:type="continuationSeparator" w:id="0">
    <w:p w:rsidR="00781548" w:rsidRDefault="00781548" w:rsidP="005E26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Lucida Grande">
    <w:charset w:val="00"/>
    <w:family w:val="auto"/>
    <w:pitch w:val="variable"/>
    <w:sig w:usb0="E1000AEF" w:usb1="5000A1FF" w:usb2="00000000" w:usb3="00000000" w:csb0="000001B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31609161"/>
      <w:docPartObj>
        <w:docPartGallery w:val="Page Numbers (Bottom of Page)"/>
        <w:docPartUnique/>
      </w:docPartObj>
    </w:sdtPr>
    <w:sdtEndPr/>
    <w:sdtContent>
      <w:sdt>
        <w:sdtPr>
          <w:id w:val="-1669238322"/>
          <w:docPartObj>
            <w:docPartGallery w:val="Page Numbers (Top of Page)"/>
            <w:docPartUnique/>
          </w:docPartObj>
        </w:sdtPr>
        <w:sdtEndPr/>
        <w:sdtContent>
          <w:p w:rsidR="005E2625" w:rsidRDefault="005E2625">
            <w:pPr>
              <w:pStyle w:val="Footer"/>
              <w:jc w:val="center"/>
            </w:pPr>
            <w:r>
              <w:t xml:space="preserve">Page </w:t>
            </w:r>
            <w:r w:rsidR="004F2E64">
              <w:rPr>
                <w:b/>
                <w:bCs/>
              </w:rPr>
              <w:fldChar w:fldCharType="begin"/>
            </w:r>
            <w:r>
              <w:rPr>
                <w:b/>
                <w:bCs/>
              </w:rPr>
              <w:instrText xml:space="preserve"> PAGE </w:instrText>
            </w:r>
            <w:r w:rsidR="004F2E64">
              <w:rPr>
                <w:b/>
                <w:bCs/>
              </w:rPr>
              <w:fldChar w:fldCharType="separate"/>
            </w:r>
            <w:r w:rsidR="00FC4626">
              <w:rPr>
                <w:b/>
                <w:bCs/>
                <w:noProof/>
              </w:rPr>
              <w:t>5</w:t>
            </w:r>
            <w:r w:rsidR="004F2E64">
              <w:rPr>
                <w:b/>
                <w:bCs/>
              </w:rPr>
              <w:fldChar w:fldCharType="end"/>
            </w:r>
            <w:r>
              <w:t xml:space="preserve"> of </w:t>
            </w:r>
            <w:r w:rsidR="004F2E64">
              <w:rPr>
                <w:b/>
                <w:bCs/>
              </w:rPr>
              <w:fldChar w:fldCharType="begin"/>
            </w:r>
            <w:r>
              <w:rPr>
                <w:b/>
                <w:bCs/>
              </w:rPr>
              <w:instrText xml:space="preserve"> NUMPAGES  </w:instrText>
            </w:r>
            <w:r w:rsidR="004F2E64">
              <w:rPr>
                <w:b/>
                <w:bCs/>
              </w:rPr>
              <w:fldChar w:fldCharType="separate"/>
            </w:r>
            <w:r w:rsidR="00FC4626">
              <w:rPr>
                <w:b/>
                <w:bCs/>
                <w:noProof/>
              </w:rPr>
              <w:t>11</w:t>
            </w:r>
            <w:r w:rsidR="004F2E64">
              <w:rPr>
                <w:b/>
                <w:bCs/>
              </w:rPr>
              <w:fldChar w:fldCharType="end"/>
            </w:r>
          </w:p>
        </w:sdtContent>
      </w:sdt>
    </w:sdtContent>
  </w:sdt>
  <w:p w:rsidR="005E2625" w:rsidRDefault="005E26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81548" w:rsidRDefault="00781548" w:rsidP="005E2625">
      <w:r>
        <w:separator/>
      </w:r>
    </w:p>
  </w:footnote>
  <w:footnote w:type="continuationSeparator" w:id="0">
    <w:p w:rsidR="00781548" w:rsidRDefault="00781548" w:rsidP="005E262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A040C3"/>
    <w:multiLevelType w:val="hybridMultilevel"/>
    <w:tmpl w:val="5E0C80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EB0076"/>
    <w:multiLevelType w:val="hybridMultilevel"/>
    <w:tmpl w:val="07E63F06"/>
    <w:lvl w:ilvl="0" w:tplc="04090001">
      <w:start w:val="1"/>
      <w:numFmt w:val="bullet"/>
      <w:lvlText w:val=""/>
      <w:lvlJc w:val="left"/>
      <w:pPr>
        <w:ind w:left="972" w:hanging="360"/>
      </w:pPr>
      <w:rPr>
        <w:rFonts w:ascii="Symbol" w:hAnsi="Symbol" w:hint="default"/>
      </w:rPr>
    </w:lvl>
    <w:lvl w:ilvl="1" w:tplc="04090003" w:tentative="1">
      <w:start w:val="1"/>
      <w:numFmt w:val="bullet"/>
      <w:lvlText w:val="o"/>
      <w:lvlJc w:val="left"/>
      <w:pPr>
        <w:ind w:left="1692" w:hanging="360"/>
      </w:pPr>
      <w:rPr>
        <w:rFonts w:ascii="Courier New" w:hAnsi="Courier New" w:cs="Courier New" w:hint="default"/>
      </w:rPr>
    </w:lvl>
    <w:lvl w:ilvl="2" w:tplc="04090005" w:tentative="1">
      <w:start w:val="1"/>
      <w:numFmt w:val="bullet"/>
      <w:lvlText w:val=""/>
      <w:lvlJc w:val="left"/>
      <w:pPr>
        <w:ind w:left="2412" w:hanging="360"/>
      </w:pPr>
      <w:rPr>
        <w:rFonts w:ascii="Wingdings" w:hAnsi="Wingdings" w:hint="default"/>
      </w:rPr>
    </w:lvl>
    <w:lvl w:ilvl="3" w:tplc="04090001" w:tentative="1">
      <w:start w:val="1"/>
      <w:numFmt w:val="bullet"/>
      <w:lvlText w:val=""/>
      <w:lvlJc w:val="left"/>
      <w:pPr>
        <w:ind w:left="3132" w:hanging="360"/>
      </w:pPr>
      <w:rPr>
        <w:rFonts w:ascii="Symbol" w:hAnsi="Symbol" w:hint="default"/>
      </w:rPr>
    </w:lvl>
    <w:lvl w:ilvl="4" w:tplc="04090003" w:tentative="1">
      <w:start w:val="1"/>
      <w:numFmt w:val="bullet"/>
      <w:lvlText w:val="o"/>
      <w:lvlJc w:val="left"/>
      <w:pPr>
        <w:ind w:left="3852" w:hanging="360"/>
      </w:pPr>
      <w:rPr>
        <w:rFonts w:ascii="Courier New" w:hAnsi="Courier New" w:cs="Courier New" w:hint="default"/>
      </w:rPr>
    </w:lvl>
    <w:lvl w:ilvl="5" w:tplc="04090005" w:tentative="1">
      <w:start w:val="1"/>
      <w:numFmt w:val="bullet"/>
      <w:lvlText w:val=""/>
      <w:lvlJc w:val="left"/>
      <w:pPr>
        <w:ind w:left="4572" w:hanging="360"/>
      </w:pPr>
      <w:rPr>
        <w:rFonts w:ascii="Wingdings" w:hAnsi="Wingdings" w:hint="default"/>
      </w:rPr>
    </w:lvl>
    <w:lvl w:ilvl="6" w:tplc="04090001" w:tentative="1">
      <w:start w:val="1"/>
      <w:numFmt w:val="bullet"/>
      <w:lvlText w:val=""/>
      <w:lvlJc w:val="left"/>
      <w:pPr>
        <w:ind w:left="5292" w:hanging="360"/>
      </w:pPr>
      <w:rPr>
        <w:rFonts w:ascii="Symbol" w:hAnsi="Symbol" w:hint="default"/>
      </w:rPr>
    </w:lvl>
    <w:lvl w:ilvl="7" w:tplc="04090003" w:tentative="1">
      <w:start w:val="1"/>
      <w:numFmt w:val="bullet"/>
      <w:lvlText w:val="o"/>
      <w:lvlJc w:val="left"/>
      <w:pPr>
        <w:ind w:left="6012" w:hanging="360"/>
      </w:pPr>
      <w:rPr>
        <w:rFonts w:ascii="Courier New" w:hAnsi="Courier New" w:cs="Courier New" w:hint="default"/>
      </w:rPr>
    </w:lvl>
    <w:lvl w:ilvl="8" w:tplc="04090005" w:tentative="1">
      <w:start w:val="1"/>
      <w:numFmt w:val="bullet"/>
      <w:lvlText w:val=""/>
      <w:lvlJc w:val="left"/>
      <w:pPr>
        <w:ind w:left="6732" w:hanging="360"/>
      </w:pPr>
      <w:rPr>
        <w:rFonts w:ascii="Wingdings" w:hAnsi="Wingdings" w:hint="default"/>
      </w:rPr>
    </w:lvl>
  </w:abstractNum>
  <w:abstractNum w:abstractNumId="2" w15:restartNumberingAfterBreak="0">
    <w:nsid w:val="2153212E"/>
    <w:multiLevelType w:val="hybridMultilevel"/>
    <w:tmpl w:val="733EA6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6105EF9"/>
    <w:multiLevelType w:val="hybridMultilevel"/>
    <w:tmpl w:val="7E785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7662760"/>
    <w:multiLevelType w:val="hybridMultilevel"/>
    <w:tmpl w:val="6CAC86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6C0FFF"/>
    <w:multiLevelType w:val="hybridMultilevel"/>
    <w:tmpl w:val="B0AC3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E1F24E4"/>
    <w:multiLevelType w:val="hybridMultilevel"/>
    <w:tmpl w:val="FCB0A4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2EA02D4"/>
    <w:multiLevelType w:val="hybridMultilevel"/>
    <w:tmpl w:val="8014F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B611C8"/>
    <w:multiLevelType w:val="hybridMultilevel"/>
    <w:tmpl w:val="A3AEB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7937611"/>
    <w:multiLevelType w:val="hybridMultilevel"/>
    <w:tmpl w:val="929E5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F875BC7"/>
    <w:multiLevelType w:val="hybridMultilevel"/>
    <w:tmpl w:val="28EE8CA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76422507"/>
    <w:multiLevelType w:val="hybridMultilevel"/>
    <w:tmpl w:val="58F40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4"/>
  </w:num>
  <w:num w:numId="3">
    <w:abstractNumId w:val="5"/>
  </w:num>
  <w:num w:numId="4">
    <w:abstractNumId w:val="11"/>
  </w:num>
  <w:num w:numId="5">
    <w:abstractNumId w:val="3"/>
  </w:num>
  <w:num w:numId="6">
    <w:abstractNumId w:val="2"/>
  </w:num>
  <w:num w:numId="7">
    <w:abstractNumId w:val="7"/>
  </w:num>
  <w:num w:numId="8">
    <w:abstractNumId w:val="0"/>
  </w:num>
  <w:num w:numId="9">
    <w:abstractNumId w:val="9"/>
  </w:num>
  <w:num w:numId="10">
    <w:abstractNumId w:val="1"/>
  </w:num>
  <w:num w:numId="11">
    <w:abstractNumId w:val="10"/>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6AC7"/>
    <w:rsid w:val="00005FE6"/>
    <w:rsid w:val="00056116"/>
    <w:rsid w:val="00060B54"/>
    <w:rsid w:val="00085181"/>
    <w:rsid w:val="00087906"/>
    <w:rsid w:val="000B00A9"/>
    <w:rsid w:val="000D5C11"/>
    <w:rsid w:val="000E3973"/>
    <w:rsid w:val="000F2945"/>
    <w:rsid w:val="0012276C"/>
    <w:rsid w:val="001A3E31"/>
    <w:rsid w:val="001C476C"/>
    <w:rsid w:val="001D0A9D"/>
    <w:rsid w:val="00204023"/>
    <w:rsid w:val="00225AEB"/>
    <w:rsid w:val="00227623"/>
    <w:rsid w:val="00302318"/>
    <w:rsid w:val="00320D2F"/>
    <w:rsid w:val="003603DA"/>
    <w:rsid w:val="003A411E"/>
    <w:rsid w:val="003B07DF"/>
    <w:rsid w:val="003B5317"/>
    <w:rsid w:val="003B6AC7"/>
    <w:rsid w:val="0044526D"/>
    <w:rsid w:val="00464C50"/>
    <w:rsid w:val="00480936"/>
    <w:rsid w:val="004A219D"/>
    <w:rsid w:val="004F2E64"/>
    <w:rsid w:val="005067E5"/>
    <w:rsid w:val="00507E11"/>
    <w:rsid w:val="00523412"/>
    <w:rsid w:val="00530B20"/>
    <w:rsid w:val="00552E7D"/>
    <w:rsid w:val="0058150C"/>
    <w:rsid w:val="00595D0A"/>
    <w:rsid w:val="005E2625"/>
    <w:rsid w:val="0064773A"/>
    <w:rsid w:val="006E6C09"/>
    <w:rsid w:val="006E709F"/>
    <w:rsid w:val="007426BF"/>
    <w:rsid w:val="007553E4"/>
    <w:rsid w:val="00781548"/>
    <w:rsid w:val="00793826"/>
    <w:rsid w:val="007D079B"/>
    <w:rsid w:val="007F13CF"/>
    <w:rsid w:val="007F6CCE"/>
    <w:rsid w:val="00806BEE"/>
    <w:rsid w:val="008226D2"/>
    <w:rsid w:val="008635FD"/>
    <w:rsid w:val="0087060D"/>
    <w:rsid w:val="008B1089"/>
    <w:rsid w:val="008C060B"/>
    <w:rsid w:val="008D1A45"/>
    <w:rsid w:val="00902407"/>
    <w:rsid w:val="00936510"/>
    <w:rsid w:val="009461F7"/>
    <w:rsid w:val="0095622C"/>
    <w:rsid w:val="009E1399"/>
    <w:rsid w:val="00A147A8"/>
    <w:rsid w:val="00A30EC0"/>
    <w:rsid w:val="00A311CB"/>
    <w:rsid w:val="00A3562C"/>
    <w:rsid w:val="00A72184"/>
    <w:rsid w:val="00AA2957"/>
    <w:rsid w:val="00AE19F5"/>
    <w:rsid w:val="00AE374E"/>
    <w:rsid w:val="00B25AF4"/>
    <w:rsid w:val="00B36FF6"/>
    <w:rsid w:val="00B46AA3"/>
    <w:rsid w:val="00B56157"/>
    <w:rsid w:val="00B67E34"/>
    <w:rsid w:val="00BA036D"/>
    <w:rsid w:val="00BD28C5"/>
    <w:rsid w:val="00C03317"/>
    <w:rsid w:val="00C20541"/>
    <w:rsid w:val="00C22C1A"/>
    <w:rsid w:val="00C23536"/>
    <w:rsid w:val="00C72D63"/>
    <w:rsid w:val="00CB5F83"/>
    <w:rsid w:val="00CB60B3"/>
    <w:rsid w:val="00D22637"/>
    <w:rsid w:val="00D42A7E"/>
    <w:rsid w:val="00D47D26"/>
    <w:rsid w:val="00D56E72"/>
    <w:rsid w:val="00D723F9"/>
    <w:rsid w:val="00E03EA6"/>
    <w:rsid w:val="00E81758"/>
    <w:rsid w:val="00E8284A"/>
    <w:rsid w:val="00E86F3E"/>
    <w:rsid w:val="00E87980"/>
    <w:rsid w:val="00EB0F79"/>
    <w:rsid w:val="00EE0BB0"/>
    <w:rsid w:val="00F15836"/>
    <w:rsid w:val="00F16545"/>
    <w:rsid w:val="00F26CF1"/>
    <w:rsid w:val="00F50E48"/>
    <w:rsid w:val="00FC462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5:docId w15:val="{688B0062-EB7E-4DFD-A67D-18047BA1EE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20D2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20D2F"/>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lets,List Paragraph1"/>
    <w:basedOn w:val="Normal"/>
    <w:link w:val="ListParagraphChar"/>
    <w:uiPriority w:val="34"/>
    <w:qFormat/>
    <w:rsid w:val="003B6AC7"/>
    <w:pPr>
      <w:ind w:left="720"/>
      <w:contextualSpacing/>
    </w:pPr>
  </w:style>
  <w:style w:type="character" w:styleId="CommentReference">
    <w:name w:val="annotation reference"/>
    <w:basedOn w:val="DefaultParagraphFont"/>
    <w:uiPriority w:val="99"/>
    <w:semiHidden/>
    <w:unhideWhenUsed/>
    <w:rsid w:val="0044526D"/>
    <w:rPr>
      <w:sz w:val="18"/>
      <w:szCs w:val="18"/>
    </w:rPr>
  </w:style>
  <w:style w:type="paragraph" w:styleId="CommentText">
    <w:name w:val="annotation text"/>
    <w:basedOn w:val="Normal"/>
    <w:link w:val="CommentTextChar"/>
    <w:uiPriority w:val="99"/>
    <w:semiHidden/>
    <w:unhideWhenUsed/>
    <w:rsid w:val="0044526D"/>
  </w:style>
  <w:style w:type="character" w:customStyle="1" w:styleId="CommentTextChar">
    <w:name w:val="Comment Text Char"/>
    <w:basedOn w:val="DefaultParagraphFont"/>
    <w:link w:val="CommentText"/>
    <w:uiPriority w:val="99"/>
    <w:semiHidden/>
    <w:rsid w:val="0044526D"/>
  </w:style>
  <w:style w:type="paragraph" w:styleId="CommentSubject">
    <w:name w:val="annotation subject"/>
    <w:basedOn w:val="CommentText"/>
    <w:next w:val="CommentText"/>
    <w:link w:val="CommentSubjectChar"/>
    <w:uiPriority w:val="99"/>
    <w:semiHidden/>
    <w:unhideWhenUsed/>
    <w:rsid w:val="0044526D"/>
    <w:rPr>
      <w:b/>
      <w:bCs/>
      <w:sz w:val="20"/>
      <w:szCs w:val="20"/>
    </w:rPr>
  </w:style>
  <w:style w:type="character" w:customStyle="1" w:styleId="CommentSubjectChar">
    <w:name w:val="Comment Subject Char"/>
    <w:basedOn w:val="CommentTextChar"/>
    <w:link w:val="CommentSubject"/>
    <w:uiPriority w:val="99"/>
    <w:semiHidden/>
    <w:rsid w:val="0044526D"/>
    <w:rPr>
      <w:b/>
      <w:bCs/>
      <w:sz w:val="20"/>
      <w:szCs w:val="20"/>
    </w:rPr>
  </w:style>
  <w:style w:type="paragraph" w:styleId="BalloonText">
    <w:name w:val="Balloon Text"/>
    <w:basedOn w:val="Normal"/>
    <w:link w:val="BalloonTextChar"/>
    <w:uiPriority w:val="99"/>
    <w:semiHidden/>
    <w:unhideWhenUsed/>
    <w:rsid w:val="0044526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4526D"/>
    <w:rPr>
      <w:rFonts w:ascii="Lucida Grande" w:hAnsi="Lucida Grande" w:cs="Lucida Grande"/>
      <w:sz w:val="18"/>
      <w:szCs w:val="18"/>
    </w:rPr>
  </w:style>
  <w:style w:type="character" w:styleId="Hyperlink">
    <w:name w:val="Hyperlink"/>
    <w:basedOn w:val="DefaultParagraphFont"/>
    <w:uiPriority w:val="99"/>
    <w:unhideWhenUsed/>
    <w:rsid w:val="00085181"/>
    <w:rPr>
      <w:color w:val="0000FF" w:themeColor="hyperlink"/>
      <w:u w:val="single"/>
    </w:rPr>
  </w:style>
  <w:style w:type="paragraph" w:styleId="NoSpacing">
    <w:name w:val="No Spacing"/>
    <w:link w:val="NoSpacingChar"/>
    <w:uiPriority w:val="1"/>
    <w:qFormat/>
    <w:rsid w:val="00A147A8"/>
    <w:rPr>
      <w:sz w:val="22"/>
      <w:szCs w:val="22"/>
      <w:lang w:eastAsia="ja-JP"/>
    </w:rPr>
  </w:style>
  <w:style w:type="character" w:customStyle="1" w:styleId="NoSpacingChar">
    <w:name w:val="No Spacing Char"/>
    <w:basedOn w:val="DefaultParagraphFont"/>
    <w:link w:val="NoSpacing"/>
    <w:uiPriority w:val="1"/>
    <w:rsid w:val="00A147A8"/>
    <w:rPr>
      <w:sz w:val="22"/>
      <w:szCs w:val="22"/>
      <w:lang w:eastAsia="ja-JP"/>
    </w:rPr>
  </w:style>
  <w:style w:type="paragraph" w:styleId="NormalWeb">
    <w:name w:val="Normal (Web)"/>
    <w:basedOn w:val="Normal"/>
    <w:uiPriority w:val="99"/>
    <w:semiHidden/>
    <w:unhideWhenUsed/>
    <w:rsid w:val="007553E4"/>
    <w:pPr>
      <w:spacing w:before="100" w:beforeAutospacing="1" w:after="100" w:afterAutospacing="1"/>
    </w:pPr>
    <w:rPr>
      <w:rFonts w:ascii="Times New Roman" w:eastAsia="Times New Roman" w:hAnsi="Times New Roman" w:cs="Times New Roman"/>
    </w:rPr>
  </w:style>
  <w:style w:type="character" w:styleId="Strong">
    <w:name w:val="Strong"/>
    <w:basedOn w:val="DefaultParagraphFont"/>
    <w:uiPriority w:val="22"/>
    <w:qFormat/>
    <w:rsid w:val="007553E4"/>
    <w:rPr>
      <w:b/>
      <w:bCs/>
    </w:rPr>
  </w:style>
  <w:style w:type="paragraph" w:styleId="Caption">
    <w:name w:val="caption"/>
    <w:basedOn w:val="Normal"/>
    <w:next w:val="Normal"/>
    <w:uiPriority w:val="35"/>
    <w:unhideWhenUsed/>
    <w:qFormat/>
    <w:rsid w:val="006E709F"/>
    <w:pPr>
      <w:spacing w:after="200"/>
    </w:pPr>
    <w:rPr>
      <w:b/>
      <w:bCs/>
      <w:color w:val="4F81BD" w:themeColor="accent1"/>
      <w:sz w:val="18"/>
      <w:szCs w:val="18"/>
    </w:rPr>
  </w:style>
  <w:style w:type="paragraph" w:styleId="Header">
    <w:name w:val="header"/>
    <w:basedOn w:val="Normal"/>
    <w:link w:val="HeaderChar"/>
    <w:uiPriority w:val="99"/>
    <w:unhideWhenUsed/>
    <w:rsid w:val="00A72184"/>
    <w:pPr>
      <w:tabs>
        <w:tab w:val="center" w:pos="4680"/>
        <w:tab w:val="right" w:pos="9360"/>
      </w:tabs>
      <w:spacing w:after="200" w:line="276" w:lineRule="auto"/>
    </w:pPr>
    <w:rPr>
      <w:rFonts w:ascii="Calibri" w:eastAsia="Calibri" w:hAnsi="Calibri" w:cs="Times New Roman"/>
      <w:sz w:val="22"/>
      <w:szCs w:val="22"/>
    </w:rPr>
  </w:style>
  <w:style w:type="character" w:customStyle="1" w:styleId="HeaderChar">
    <w:name w:val="Header Char"/>
    <w:basedOn w:val="DefaultParagraphFont"/>
    <w:link w:val="Header"/>
    <w:uiPriority w:val="99"/>
    <w:rsid w:val="00A72184"/>
    <w:rPr>
      <w:rFonts w:ascii="Calibri" w:eastAsia="Calibri" w:hAnsi="Calibri" w:cs="Times New Roman"/>
      <w:sz w:val="22"/>
      <w:szCs w:val="22"/>
    </w:rPr>
  </w:style>
  <w:style w:type="character" w:customStyle="1" w:styleId="ListParagraphChar">
    <w:name w:val="List Paragraph Char"/>
    <w:aliases w:val="Bullets Char,List Paragraph1 Char"/>
    <w:link w:val="ListParagraph"/>
    <w:uiPriority w:val="34"/>
    <w:rsid w:val="00A72184"/>
  </w:style>
  <w:style w:type="table" w:styleId="TableGrid">
    <w:name w:val="Table Grid"/>
    <w:basedOn w:val="TableNormal"/>
    <w:uiPriority w:val="59"/>
    <w:rsid w:val="00B67E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5E2625"/>
    <w:pPr>
      <w:tabs>
        <w:tab w:val="center" w:pos="4680"/>
        <w:tab w:val="right" w:pos="9360"/>
      </w:tabs>
    </w:pPr>
  </w:style>
  <w:style w:type="character" w:customStyle="1" w:styleId="FooterChar">
    <w:name w:val="Footer Char"/>
    <w:basedOn w:val="DefaultParagraphFont"/>
    <w:link w:val="Footer"/>
    <w:uiPriority w:val="99"/>
    <w:rsid w:val="005E2625"/>
  </w:style>
  <w:style w:type="character" w:styleId="IntenseEmphasis">
    <w:name w:val="Intense Emphasis"/>
    <w:basedOn w:val="DefaultParagraphFont"/>
    <w:uiPriority w:val="21"/>
    <w:qFormat/>
    <w:rsid w:val="001A3E31"/>
    <w:rPr>
      <w:b/>
      <w:bCs/>
      <w:i/>
      <w:iCs/>
      <w:color w:val="4F81BD" w:themeColor="accent1"/>
    </w:rPr>
  </w:style>
  <w:style w:type="character" w:customStyle="1" w:styleId="Heading1Char">
    <w:name w:val="Heading 1 Char"/>
    <w:basedOn w:val="DefaultParagraphFont"/>
    <w:link w:val="Heading1"/>
    <w:uiPriority w:val="9"/>
    <w:rsid w:val="00320D2F"/>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320D2F"/>
    <w:pPr>
      <w:spacing w:line="276" w:lineRule="auto"/>
      <w:outlineLvl w:val="9"/>
    </w:pPr>
    <w:rPr>
      <w:lang w:eastAsia="ja-JP"/>
    </w:rPr>
  </w:style>
  <w:style w:type="paragraph" w:styleId="Title">
    <w:name w:val="Title"/>
    <w:basedOn w:val="Normal"/>
    <w:next w:val="Normal"/>
    <w:link w:val="TitleChar"/>
    <w:uiPriority w:val="10"/>
    <w:qFormat/>
    <w:rsid w:val="00320D2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320D2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320D2F"/>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320D2F"/>
    <w:rPr>
      <w:rFonts w:asciiTheme="majorHAnsi" w:eastAsiaTheme="majorEastAsia" w:hAnsiTheme="majorHAnsi" w:cstheme="majorBidi"/>
      <w:i/>
      <w:iCs/>
      <w:color w:val="4F81BD" w:themeColor="accent1"/>
      <w:spacing w:val="15"/>
    </w:rPr>
  </w:style>
  <w:style w:type="character" w:customStyle="1" w:styleId="Heading2Char">
    <w:name w:val="Heading 2 Char"/>
    <w:basedOn w:val="DefaultParagraphFont"/>
    <w:link w:val="Heading2"/>
    <w:uiPriority w:val="9"/>
    <w:rsid w:val="00320D2F"/>
    <w:rPr>
      <w:rFonts w:asciiTheme="majorHAnsi" w:eastAsiaTheme="majorEastAsia" w:hAnsiTheme="majorHAnsi" w:cstheme="majorBidi"/>
      <w:b/>
      <w:bCs/>
      <w:color w:val="4F81BD" w:themeColor="accent1"/>
      <w:sz w:val="26"/>
      <w:szCs w:val="26"/>
    </w:rPr>
  </w:style>
  <w:style w:type="paragraph" w:styleId="TOC1">
    <w:name w:val="toc 1"/>
    <w:basedOn w:val="Normal"/>
    <w:next w:val="Normal"/>
    <w:autoRedefine/>
    <w:uiPriority w:val="39"/>
    <w:unhideWhenUsed/>
    <w:rsid w:val="00320D2F"/>
    <w:pPr>
      <w:spacing w:after="100"/>
    </w:pPr>
  </w:style>
  <w:style w:type="paragraph" w:styleId="TOC2">
    <w:name w:val="toc 2"/>
    <w:basedOn w:val="Normal"/>
    <w:next w:val="Normal"/>
    <w:autoRedefine/>
    <w:uiPriority w:val="39"/>
    <w:unhideWhenUsed/>
    <w:rsid w:val="00320D2F"/>
    <w:pPr>
      <w:spacing w:after="100"/>
      <w:ind w:left="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1600106">
      <w:bodyDiv w:val="1"/>
      <w:marLeft w:val="0"/>
      <w:marRight w:val="0"/>
      <w:marTop w:val="0"/>
      <w:marBottom w:val="0"/>
      <w:divBdr>
        <w:top w:val="none" w:sz="0" w:space="0" w:color="auto"/>
        <w:left w:val="none" w:sz="0" w:space="0" w:color="auto"/>
        <w:bottom w:val="none" w:sz="0" w:space="0" w:color="auto"/>
        <w:right w:val="none" w:sz="0" w:space="0" w:color="auto"/>
      </w:divBdr>
      <w:divsChild>
        <w:div w:id="210312012">
          <w:marLeft w:val="0"/>
          <w:marRight w:val="0"/>
          <w:marTop w:val="0"/>
          <w:marBottom w:val="0"/>
          <w:divBdr>
            <w:top w:val="none" w:sz="0" w:space="0" w:color="auto"/>
            <w:left w:val="none" w:sz="0" w:space="0" w:color="auto"/>
            <w:bottom w:val="none" w:sz="0" w:space="0" w:color="auto"/>
            <w:right w:val="none" w:sz="0" w:space="0" w:color="auto"/>
          </w:divBdr>
        </w:div>
        <w:div w:id="934020758">
          <w:marLeft w:val="0"/>
          <w:marRight w:val="0"/>
          <w:marTop w:val="0"/>
          <w:marBottom w:val="0"/>
          <w:divBdr>
            <w:top w:val="none" w:sz="0" w:space="0" w:color="auto"/>
            <w:left w:val="none" w:sz="0" w:space="0" w:color="auto"/>
            <w:bottom w:val="none" w:sz="0" w:space="0" w:color="auto"/>
            <w:right w:val="none" w:sz="0" w:space="0" w:color="auto"/>
          </w:divBdr>
        </w:div>
        <w:div w:id="1116174616">
          <w:marLeft w:val="0"/>
          <w:marRight w:val="0"/>
          <w:marTop w:val="0"/>
          <w:marBottom w:val="0"/>
          <w:divBdr>
            <w:top w:val="none" w:sz="0" w:space="0" w:color="auto"/>
            <w:left w:val="none" w:sz="0" w:space="0" w:color="auto"/>
            <w:bottom w:val="none" w:sz="0" w:space="0" w:color="auto"/>
            <w:right w:val="none" w:sz="0" w:space="0" w:color="auto"/>
          </w:divBdr>
        </w:div>
        <w:div w:id="1212765405">
          <w:marLeft w:val="0"/>
          <w:marRight w:val="0"/>
          <w:marTop w:val="0"/>
          <w:marBottom w:val="0"/>
          <w:divBdr>
            <w:top w:val="none" w:sz="0" w:space="0" w:color="auto"/>
            <w:left w:val="none" w:sz="0" w:space="0" w:color="auto"/>
            <w:bottom w:val="none" w:sz="0" w:space="0" w:color="auto"/>
            <w:right w:val="none" w:sz="0" w:space="0" w:color="auto"/>
          </w:divBdr>
        </w:div>
        <w:div w:id="1264387006">
          <w:marLeft w:val="0"/>
          <w:marRight w:val="0"/>
          <w:marTop w:val="0"/>
          <w:marBottom w:val="0"/>
          <w:divBdr>
            <w:top w:val="none" w:sz="0" w:space="0" w:color="auto"/>
            <w:left w:val="none" w:sz="0" w:space="0" w:color="auto"/>
            <w:bottom w:val="none" w:sz="0" w:space="0" w:color="auto"/>
            <w:right w:val="none" w:sz="0" w:space="0" w:color="auto"/>
          </w:divBdr>
        </w:div>
        <w:div w:id="1441879779">
          <w:marLeft w:val="0"/>
          <w:marRight w:val="0"/>
          <w:marTop w:val="0"/>
          <w:marBottom w:val="0"/>
          <w:divBdr>
            <w:top w:val="none" w:sz="0" w:space="0" w:color="auto"/>
            <w:left w:val="none" w:sz="0" w:space="0" w:color="auto"/>
            <w:bottom w:val="none" w:sz="0" w:space="0" w:color="auto"/>
            <w:right w:val="none" w:sz="0" w:space="0" w:color="auto"/>
          </w:divBdr>
        </w:div>
        <w:div w:id="1688604340">
          <w:marLeft w:val="0"/>
          <w:marRight w:val="0"/>
          <w:marTop w:val="0"/>
          <w:marBottom w:val="0"/>
          <w:divBdr>
            <w:top w:val="none" w:sz="0" w:space="0" w:color="auto"/>
            <w:left w:val="none" w:sz="0" w:space="0" w:color="auto"/>
            <w:bottom w:val="none" w:sz="0" w:space="0" w:color="auto"/>
            <w:right w:val="none" w:sz="0" w:space="0" w:color="auto"/>
          </w:divBdr>
        </w:div>
      </w:divsChild>
    </w:div>
    <w:div w:id="919095564">
      <w:bodyDiv w:val="1"/>
      <w:marLeft w:val="0"/>
      <w:marRight w:val="0"/>
      <w:marTop w:val="0"/>
      <w:marBottom w:val="0"/>
      <w:divBdr>
        <w:top w:val="none" w:sz="0" w:space="0" w:color="auto"/>
        <w:left w:val="none" w:sz="0" w:space="0" w:color="auto"/>
        <w:bottom w:val="none" w:sz="0" w:space="0" w:color="auto"/>
        <w:right w:val="none" w:sz="0" w:space="0" w:color="auto"/>
      </w:divBdr>
    </w:div>
    <w:div w:id="148990320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mailto:kawangavik@yahoo.co.uk" TargetMode="External"/><Relationship Id="rId26" Type="http://schemas.openxmlformats.org/officeDocument/2006/relationships/hyperlink" Target="mailto:ekandetu@yahoo.com" TargetMode="External"/><Relationship Id="rId3" Type="http://schemas.openxmlformats.org/officeDocument/2006/relationships/styles" Target="styles.xml"/><Relationship Id="rId21" Type="http://schemas.openxmlformats.org/officeDocument/2006/relationships/hyperlink" Target="mailto:judychikofoundation@gmail.com"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www.swazibiodiversity.com" TargetMode="External"/><Relationship Id="rId25" Type="http://schemas.openxmlformats.org/officeDocument/2006/relationships/hyperlink" Target="mailto:Mohamed.sessay@unep.or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oxlel.zoo.ox.ac.uk/resources/ecosystem-services-onfarm-conservation-map/view" TargetMode="External"/><Relationship Id="rId20" Type="http://schemas.openxmlformats.org/officeDocument/2006/relationships/hyperlink" Target="mailto:garikaimose@gmail.com" TargetMode="External"/><Relationship Id="rId29" Type="http://schemas.openxmlformats.org/officeDocument/2006/relationships/hyperlink" Target="mailto:Gcina.dlamini@undp.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gif"/><Relationship Id="rId24" Type="http://schemas.openxmlformats.org/officeDocument/2006/relationships/hyperlink" Target="mailto:vfsimelane@gmail.com" TargetMode="External"/><Relationship Id="rId32" Type="http://schemas.openxmlformats.org/officeDocument/2006/relationships/hyperlink" Target="mailto:kinnearmlowoka@yahoo.co.uk" TargetMode="External"/><Relationship Id="rId5" Type="http://schemas.openxmlformats.org/officeDocument/2006/relationships/webSettings" Target="webSettings.xml"/><Relationship Id="rId15" Type="http://schemas.openxmlformats.org/officeDocument/2006/relationships/hyperlink" Target="https://oxlel.zoo.ox.ac.uk/resources/ecosystem-services-onfarm-conservation-map/view" TargetMode="External"/><Relationship Id="rId23" Type="http://schemas.openxmlformats.org/officeDocument/2006/relationships/hyperlink" Target="mailto:Chigsvee3@gmail.com" TargetMode="External"/><Relationship Id="rId28" Type="http://schemas.openxmlformats.org/officeDocument/2006/relationships/hyperlink" Target="mailto:Charles.nyandiga@undp.org" TargetMode="External"/><Relationship Id="rId10" Type="http://schemas.openxmlformats.org/officeDocument/2006/relationships/image" Target="NULL"/><Relationship Id="rId19" Type="http://schemas.openxmlformats.org/officeDocument/2006/relationships/hyperlink" Target="mailto:ireengambi@gmail.com" TargetMode="External"/><Relationship Id="rId31" Type="http://schemas.openxmlformats.org/officeDocument/2006/relationships/hyperlink" Target="mailto:glmswaziland@gmail.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hyperlink" Target="mailto:Thelma_munhequete@gmail.com" TargetMode="External"/><Relationship Id="rId27" Type="http://schemas.openxmlformats.org/officeDocument/2006/relationships/hyperlink" Target="mailto:kmalintle@yahoo.com" TargetMode="External"/><Relationship Id="rId30" Type="http://schemas.openxmlformats.org/officeDocument/2006/relationships/hyperlink" Target="mailto:jessicaprthorn@gmail.com" TargetMode="External"/><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B6AF81-36DB-4BB1-930F-9B6FE36CBE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2103</Words>
  <Characters>11988</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EXPANDED CONSTITUENCY WOKSHOP</vt:lpstr>
    </vt:vector>
  </TitlesOfParts>
  <Company/>
  <LinksUpToDate>false</LinksUpToDate>
  <CharactersWithSpaces>14063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EXPANDED CONSTITUENCY WOKSHOP</dc:title>
  <dc:creator>ROYAL SWAZI RESORT, LOBAMBA, KINGDOM OF SWAZILAND</dc:creator>
  <cp:lastModifiedBy>Robert T. Schreiber</cp:lastModifiedBy>
  <cp:revision>2</cp:revision>
  <dcterms:created xsi:type="dcterms:W3CDTF">2017-03-22T17:34:00Z</dcterms:created>
  <dcterms:modified xsi:type="dcterms:W3CDTF">2017-03-22T17:34:00Z</dcterms:modified>
</cp:coreProperties>
</file>